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9B22" w14:textId="77777777" w:rsidR="00016D9A" w:rsidRDefault="00016D9A" w:rsidP="004532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DRAFT</w:t>
      </w:r>
    </w:p>
    <w:p w14:paraId="30BD950C" w14:textId="667F58CA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38536477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016D9A">
        <w:rPr>
          <w:rFonts w:ascii="Arial" w:hAnsi="Arial" w:cs="Arial"/>
          <w:sz w:val="24"/>
          <w:szCs w:val="24"/>
        </w:rPr>
        <w:t>13</w:t>
      </w:r>
      <w:r w:rsidR="00527918" w:rsidRPr="00527918">
        <w:rPr>
          <w:rFonts w:ascii="Arial" w:hAnsi="Arial" w:cs="Arial"/>
          <w:sz w:val="24"/>
          <w:szCs w:val="24"/>
          <w:vertAlign w:val="superscript"/>
        </w:rPr>
        <w:t>th</w:t>
      </w:r>
      <w:r w:rsidR="00527918">
        <w:rPr>
          <w:rFonts w:ascii="Arial" w:hAnsi="Arial" w:cs="Arial"/>
          <w:sz w:val="24"/>
          <w:szCs w:val="24"/>
        </w:rPr>
        <w:t xml:space="preserve"> </w:t>
      </w:r>
      <w:r w:rsidR="00016D9A">
        <w:rPr>
          <w:rFonts w:ascii="Arial" w:hAnsi="Arial" w:cs="Arial"/>
          <w:sz w:val="24"/>
          <w:szCs w:val="24"/>
        </w:rPr>
        <w:t>January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016D9A">
        <w:rPr>
          <w:rFonts w:ascii="Arial" w:hAnsi="Arial" w:cs="Arial"/>
          <w:sz w:val="24"/>
          <w:szCs w:val="24"/>
        </w:rPr>
        <w:t>5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43F8A871" w14:textId="6C673F55" w:rsidR="003B506C" w:rsidRDefault="00453215" w:rsidP="004A0A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02BD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M Lumley-Holmes</w:t>
      </w:r>
    </w:p>
    <w:p w14:paraId="2D1AEA59" w14:textId="13076C09" w:rsidR="00411B79" w:rsidRDefault="00411B79" w:rsidP="00FA2440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 Leveson</w:t>
      </w:r>
    </w:p>
    <w:p w14:paraId="73222D3B" w14:textId="77777777" w:rsidR="009F0DFE" w:rsidRDefault="00854B4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BS Wiseman</w:t>
      </w:r>
      <w:r w:rsidR="007E5E49">
        <w:rPr>
          <w:rFonts w:ascii="Arial" w:hAnsi="Arial" w:cs="Arial"/>
          <w:sz w:val="24"/>
          <w:szCs w:val="24"/>
        </w:rPr>
        <w:tab/>
      </w:r>
    </w:p>
    <w:p w14:paraId="0A9EF77B" w14:textId="78FF135E" w:rsidR="00F9139C" w:rsidRDefault="009F0DFE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 Ellis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0F88EC4C" w14:textId="5F8791E6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77388AB9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824345">
        <w:rPr>
          <w:rFonts w:ascii="Arial" w:hAnsi="Arial" w:cs="Arial"/>
          <w:sz w:val="24"/>
          <w:szCs w:val="24"/>
        </w:rPr>
        <w:t>0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2681A900" w:rsidR="00424485" w:rsidRPr="00424485" w:rsidRDefault="009F0DFE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5DAFE1E7" w:rsidR="00AE3442" w:rsidRPr="00E94BDB" w:rsidRDefault="00016D9A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1555A001" w14:textId="4FE7FFBA" w:rsidR="00410755" w:rsidRDefault="00BC2DC7" w:rsidP="006C593A">
      <w:pPr>
        <w:ind w:left="36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016D9A">
        <w:rPr>
          <w:rFonts w:ascii="Arial" w:hAnsi="Arial" w:cs="Arial"/>
          <w:sz w:val="24"/>
          <w:szCs w:val="24"/>
        </w:rPr>
        <w:t xml:space="preserve">extraordinary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on the </w:t>
      </w:r>
      <w:r w:rsidR="00016D9A">
        <w:rPr>
          <w:rFonts w:ascii="Arial" w:hAnsi="Arial" w:cs="Arial"/>
          <w:sz w:val="24"/>
          <w:szCs w:val="24"/>
        </w:rPr>
        <w:t>18</w:t>
      </w:r>
      <w:r w:rsidR="009F0DFE" w:rsidRPr="009F0DFE">
        <w:rPr>
          <w:rFonts w:ascii="Arial" w:hAnsi="Arial" w:cs="Arial"/>
          <w:sz w:val="24"/>
          <w:szCs w:val="24"/>
          <w:vertAlign w:val="superscript"/>
        </w:rPr>
        <w:t>th</w:t>
      </w:r>
      <w:r w:rsidR="009F0DFE">
        <w:rPr>
          <w:rFonts w:ascii="Arial" w:hAnsi="Arial" w:cs="Arial"/>
          <w:sz w:val="24"/>
          <w:szCs w:val="24"/>
        </w:rPr>
        <w:t xml:space="preserve"> </w:t>
      </w:r>
      <w:r w:rsidR="00016D9A">
        <w:rPr>
          <w:rFonts w:ascii="Arial" w:hAnsi="Arial" w:cs="Arial"/>
          <w:sz w:val="24"/>
          <w:szCs w:val="24"/>
        </w:rPr>
        <w:t>Nov</w:t>
      </w:r>
      <w:r w:rsidR="009F0DFE">
        <w:rPr>
          <w:rFonts w:ascii="Arial" w:hAnsi="Arial" w:cs="Arial"/>
          <w:sz w:val="24"/>
          <w:szCs w:val="24"/>
        </w:rPr>
        <w:t>ember</w:t>
      </w:r>
      <w:r w:rsidR="00FB50D1">
        <w:rPr>
          <w:rFonts w:ascii="Arial" w:hAnsi="Arial" w:cs="Arial"/>
          <w:sz w:val="24"/>
          <w:szCs w:val="24"/>
        </w:rPr>
        <w:t xml:space="preserve"> 202</w:t>
      </w:r>
      <w:r w:rsidR="005B2FA5">
        <w:rPr>
          <w:rFonts w:ascii="Arial" w:hAnsi="Arial" w:cs="Arial"/>
          <w:sz w:val="24"/>
          <w:szCs w:val="24"/>
        </w:rPr>
        <w:t>4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 xml:space="preserve">were approved as </w:t>
      </w:r>
      <w:r w:rsidR="006C593A">
        <w:rPr>
          <w:rFonts w:ascii="Arial" w:hAnsi="Arial" w:cs="Arial"/>
          <w:sz w:val="24"/>
          <w:szCs w:val="24"/>
        </w:rPr>
        <w:t xml:space="preserve">an </w:t>
      </w:r>
      <w:r w:rsidR="0009760D">
        <w:rPr>
          <w:rFonts w:ascii="Arial" w:hAnsi="Arial" w:cs="Arial"/>
          <w:sz w:val="24"/>
          <w:szCs w:val="24"/>
        </w:rPr>
        <w:t>accurate record by the Councillors</w:t>
      </w:r>
      <w:r w:rsidR="006C593A">
        <w:rPr>
          <w:rFonts w:ascii="Arial" w:hAnsi="Arial" w:cs="Arial"/>
          <w:sz w:val="24"/>
          <w:szCs w:val="24"/>
        </w:rPr>
        <w:t xml:space="preserve"> and</w:t>
      </w:r>
      <w:r w:rsidR="00FA2440">
        <w:rPr>
          <w:rFonts w:ascii="Arial" w:hAnsi="Arial" w:cs="Arial"/>
          <w:sz w:val="24"/>
          <w:szCs w:val="24"/>
        </w:rPr>
        <w:t xml:space="preserve"> were duly signed</w:t>
      </w:r>
      <w:r w:rsidR="0009760D">
        <w:rPr>
          <w:rFonts w:ascii="Arial" w:hAnsi="Arial" w:cs="Arial"/>
          <w:sz w:val="24"/>
          <w:szCs w:val="24"/>
        </w:rPr>
        <w:t>.</w:t>
      </w:r>
    </w:p>
    <w:p w14:paraId="3995B237" w14:textId="2EB91A17" w:rsidR="00CB3CDD" w:rsidRDefault="00CB3CDD" w:rsidP="00CB3C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Members Of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Session</w:t>
      </w:r>
    </w:p>
    <w:p w14:paraId="3EE2C51E" w14:textId="77777777" w:rsidR="00CB3CDD" w:rsidRDefault="00CB3CDD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1CB0E146" w14:textId="40D82747" w:rsidR="00CB3CDD" w:rsidRDefault="003740D2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567530">
        <w:rPr>
          <w:rFonts w:ascii="Arial" w:hAnsi="Arial" w:cs="Arial"/>
          <w:bCs/>
          <w:sz w:val="24"/>
          <w:szCs w:val="24"/>
        </w:rPr>
        <w:t>o members of the public were present</w:t>
      </w:r>
    </w:p>
    <w:p w14:paraId="613ADD9F" w14:textId="77777777" w:rsidR="00CB3CDD" w:rsidRDefault="00CB3CDD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bookmarkStart w:id="0" w:name="_Hlk171330400"/>
      <w:bookmarkStart w:id="1" w:name="_Hlk187659716"/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</w:t>
      </w:r>
      <w:proofErr w:type="gramStart"/>
      <w:r w:rsidR="005667B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5667B7">
        <w:rPr>
          <w:rFonts w:ascii="Arial" w:hAnsi="Arial" w:cs="Arial"/>
          <w:b/>
          <w:sz w:val="24"/>
          <w:szCs w:val="24"/>
          <w:u w:val="single"/>
        </w:rPr>
        <w:t xml:space="preserve">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9029816" w14:textId="11A5434B" w:rsidR="00C13836" w:rsidRPr="00133810" w:rsidRDefault="00C13836" w:rsidP="00C1383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>The following pre-authorised payments (incl</w:t>
      </w:r>
      <w:r w:rsidR="008B71AE">
        <w:rPr>
          <w:rFonts w:ascii="Arial" w:hAnsi="Arial" w:cs="Arial"/>
          <w:sz w:val="24"/>
          <w:szCs w:val="24"/>
        </w:rPr>
        <w:t>uding</w:t>
      </w:r>
      <w:r w:rsidRPr="00133810">
        <w:rPr>
          <w:rFonts w:ascii="Arial" w:hAnsi="Arial" w:cs="Arial"/>
          <w:sz w:val="24"/>
          <w:szCs w:val="24"/>
        </w:rPr>
        <w:t xml:space="preserve"> VAT where appropriate) have been made </w:t>
      </w:r>
      <w:r>
        <w:rPr>
          <w:rFonts w:ascii="Arial" w:hAnsi="Arial" w:cs="Arial"/>
          <w:sz w:val="24"/>
          <w:szCs w:val="24"/>
        </w:rPr>
        <w:t xml:space="preserve">from the Barclays bank account </w:t>
      </w:r>
      <w:r w:rsidRPr="00133810">
        <w:rPr>
          <w:rFonts w:ascii="Arial" w:hAnsi="Arial" w:cs="Arial"/>
          <w:sz w:val="24"/>
          <w:szCs w:val="24"/>
        </w:rPr>
        <w:t xml:space="preserve">since the Parish Council (PC)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4322BE">
        <w:rPr>
          <w:rFonts w:ascii="Arial" w:hAnsi="Arial" w:cs="Arial"/>
          <w:sz w:val="24"/>
          <w:szCs w:val="24"/>
        </w:rPr>
        <w:t>28</w:t>
      </w:r>
      <w:r w:rsidRPr="005623C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4322BE">
        <w:rPr>
          <w:rFonts w:ascii="Arial" w:hAnsi="Arial" w:cs="Arial"/>
          <w:sz w:val="24"/>
          <w:szCs w:val="24"/>
        </w:rPr>
        <w:t>Octo</w:t>
      </w:r>
      <w:r w:rsidR="007D069A">
        <w:rPr>
          <w:rFonts w:ascii="Arial" w:hAnsi="Arial" w:cs="Arial"/>
          <w:sz w:val="24"/>
          <w:szCs w:val="24"/>
        </w:rPr>
        <w:t>ber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2024</w:t>
      </w:r>
      <w:r w:rsidRPr="00133810">
        <w:rPr>
          <w:rFonts w:ascii="Arial" w:hAnsi="Arial" w:cs="Arial"/>
          <w:sz w:val="24"/>
          <w:szCs w:val="24"/>
        </w:rPr>
        <w:t>:-</w:t>
      </w:r>
      <w:proofErr w:type="gramEnd"/>
    </w:p>
    <w:p w14:paraId="63913D03" w14:textId="70F6D6FB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Pr="00EF3572">
        <w:rPr>
          <w:rFonts w:ascii="Arial" w:hAnsi="Arial" w:cs="Arial"/>
          <w:sz w:val="24"/>
          <w:szCs w:val="24"/>
        </w:rPr>
        <w:t xml:space="preserve">’s salary for </w:t>
      </w:r>
      <w:r w:rsidR="00105101">
        <w:rPr>
          <w:rFonts w:ascii="Arial" w:hAnsi="Arial" w:cs="Arial"/>
          <w:sz w:val="24"/>
          <w:szCs w:val="24"/>
        </w:rPr>
        <w:t>Nov</w:t>
      </w:r>
      <w:r w:rsidR="00035845">
        <w:rPr>
          <w:rFonts w:ascii="Arial" w:hAnsi="Arial" w:cs="Arial"/>
          <w:sz w:val="24"/>
          <w:szCs w:val="24"/>
        </w:rPr>
        <w:t>ember</w:t>
      </w:r>
      <w:r>
        <w:rPr>
          <w:rFonts w:ascii="Arial" w:hAnsi="Arial" w:cs="Arial"/>
          <w:sz w:val="24"/>
          <w:szCs w:val="24"/>
        </w:rPr>
        <w:t xml:space="preserve"> &amp; </w:t>
      </w:r>
      <w:r w:rsidR="00105101">
        <w:rPr>
          <w:rFonts w:ascii="Arial" w:hAnsi="Arial" w:cs="Arial"/>
          <w:sz w:val="24"/>
          <w:szCs w:val="24"/>
        </w:rPr>
        <w:t>Decem</w:t>
      </w:r>
      <w:r w:rsidR="00035845">
        <w:rPr>
          <w:rFonts w:ascii="Arial" w:hAnsi="Arial" w:cs="Arial"/>
          <w:sz w:val="24"/>
          <w:szCs w:val="24"/>
        </w:rPr>
        <w:t>ber</w:t>
      </w:r>
      <w:r>
        <w:rPr>
          <w:rFonts w:ascii="Arial" w:hAnsi="Arial" w:cs="Arial"/>
          <w:sz w:val="24"/>
          <w:szCs w:val="24"/>
        </w:rPr>
        <w:t xml:space="preserve"> 2024</w:t>
      </w:r>
      <w:r w:rsidR="00105101">
        <w:rPr>
          <w:rFonts w:ascii="Arial" w:hAnsi="Arial" w:cs="Arial"/>
          <w:sz w:val="24"/>
          <w:szCs w:val="24"/>
        </w:rPr>
        <w:t>, and backpay after salary increase</w:t>
      </w:r>
    </w:p>
    <w:p w14:paraId="51AEA650" w14:textId="06725384" w:rsidR="00105101" w:rsidRDefault="00105101" w:rsidP="00105101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>
        <w:rPr>
          <w:rFonts w:ascii="Arial" w:hAnsi="Arial" w:cs="Arial"/>
          <w:sz w:val="24"/>
          <w:szCs w:val="24"/>
        </w:rPr>
        <w:t xml:space="preserve"> £147, £132 &amp; </w:t>
      </w:r>
      <w:r w:rsidRPr="00C16A7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165</w:t>
      </w:r>
      <w:r w:rsidRPr="00C16A7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Oct, Nov &amp; Dec)</w:t>
      </w:r>
    </w:p>
    <w:p w14:paraId="68D7B9C8" w14:textId="097C73C7" w:rsidR="00105101" w:rsidRDefault="00105101" w:rsidP="00105101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Wifi</w:t>
      </w:r>
      <w:proofErr w:type="spellEnd"/>
      <w:r>
        <w:rPr>
          <w:rFonts w:ascii="Arial" w:hAnsi="Arial" w:cs="Arial"/>
          <w:sz w:val="24"/>
          <w:szCs w:val="24"/>
        </w:rPr>
        <w:t xml:space="preserve"> installation £27.32 </w:t>
      </w:r>
    </w:p>
    <w:p w14:paraId="2CFC7EB6" w14:textId="6259DECA" w:rsidR="00105101" w:rsidRDefault="00105101" w:rsidP="00105101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 for Scented Garden - £302</w:t>
      </w:r>
    </w:p>
    <w:p w14:paraId="53FCBC20" w14:textId="478B5969" w:rsidR="00105101" w:rsidRDefault="00105101" w:rsidP="00105101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British Gas payments for the Village Hall - £</w:t>
      </w:r>
      <w:r>
        <w:rPr>
          <w:rFonts w:ascii="Arial" w:hAnsi="Arial" w:cs="Arial"/>
          <w:sz w:val="24"/>
          <w:szCs w:val="24"/>
        </w:rPr>
        <w:t xml:space="preserve">89.22 &amp; £136.90 </w:t>
      </w:r>
    </w:p>
    <w:p w14:paraId="55DE7EB2" w14:textId="12AF6FD1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E-on Next payments for the Village Hall - £</w:t>
      </w:r>
      <w:r w:rsidR="00276E7E">
        <w:rPr>
          <w:rFonts w:ascii="Arial" w:hAnsi="Arial" w:cs="Arial"/>
          <w:sz w:val="24"/>
          <w:szCs w:val="24"/>
        </w:rPr>
        <w:t>42.44</w:t>
      </w:r>
      <w:r>
        <w:rPr>
          <w:rFonts w:ascii="Arial" w:hAnsi="Arial" w:cs="Arial"/>
          <w:sz w:val="24"/>
          <w:szCs w:val="24"/>
        </w:rPr>
        <w:t xml:space="preserve"> &amp; £</w:t>
      </w:r>
      <w:r w:rsidR="00276E7E">
        <w:rPr>
          <w:rFonts w:ascii="Arial" w:hAnsi="Arial" w:cs="Arial"/>
          <w:sz w:val="24"/>
          <w:szCs w:val="24"/>
        </w:rPr>
        <w:t>45.80</w:t>
      </w:r>
    </w:p>
    <w:p w14:paraId="47CE1AA7" w14:textId="6A85DF26" w:rsidR="004668D2" w:rsidRPr="004668D2" w:rsidRDefault="004668D2" w:rsidP="004668D2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Purchase &amp; installation of defibrillator - £840</w:t>
      </w:r>
    </w:p>
    <w:p w14:paraId="0871A808" w14:textId="2BF64951" w:rsidR="004668D2" w:rsidRPr="00276E7E" w:rsidRDefault="004668D2" w:rsidP="004668D2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 Village Hall roof - £900</w:t>
      </w:r>
    </w:p>
    <w:p w14:paraId="7431A816" w14:textId="0B23B1EC" w:rsidR="004668D2" w:rsidRDefault="004668D2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Trees for Scented Garden - £249.88</w:t>
      </w:r>
    </w:p>
    <w:p w14:paraId="4E181E2B" w14:textId="2D85FE4E" w:rsidR="004668D2" w:rsidRPr="00276E7E" w:rsidRDefault="004668D2" w:rsidP="004668D2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lastRenderedPageBreak/>
        <w:t>Reimburse Cllr L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umley Holmes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nails </w:t>
      </w:r>
      <w:r w:rsidR="00BC6A46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and </w:t>
      </w:r>
      <w:r>
        <w:rPr>
          <w:rFonts w:ascii="Arial" w:hAnsi="Arial" w:cs="Arial"/>
          <w:sz w:val="24"/>
          <w:szCs w:val="24"/>
        </w:rPr>
        <w:t>plants for planters - £20</w:t>
      </w:r>
      <w:r w:rsidRPr="00276E7E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</w:t>
      </w:r>
    </w:p>
    <w:p w14:paraId="454B54B9" w14:textId="7E49B896" w:rsidR="004668D2" w:rsidRDefault="00D768EB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 Trees – flailing - £1,764</w:t>
      </w:r>
    </w:p>
    <w:p w14:paraId="17E60828" w14:textId="06DB018F" w:rsidR="00D768EB" w:rsidRDefault="00D768EB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Mole control - £120</w:t>
      </w:r>
    </w:p>
    <w:p w14:paraId="55C9C7E9" w14:textId="51D499F9" w:rsidR="00D768EB" w:rsidRDefault="00D768EB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Scottish Water - £48.07</w:t>
      </w:r>
    </w:p>
    <w:p w14:paraId="4D2918DB" w14:textId="54035E62" w:rsidR="00D768EB" w:rsidRPr="00D768EB" w:rsidRDefault="00D768EB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Cllr L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umley Holmes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plants for the Scented Garden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25</w:t>
      </w:r>
    </w:p>
    <w:p w14:paraId="76F14F33" w14:textId="7A99F999" w:rsidR="00D768EB" w:rsidRDefault="00D768EB" w:rsidP="00D768EB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E4077">
        <w:rPr>
          <w:rFonts w:ascii="Arial" w:hAnsi="Arial" w:cs="Arial"/>
          <w:sz w:val="24"/>
          <w:szCs w:val="24"/>
        </w:rPr>
        <w:t>Public Open Space maintenance - £</w:t>
      </w:r>
      <w:r>
        <w:rPr>
          <w:rFonts w:ascii="Arial" w:hAnsi="Arial" w:cs="Arial"/>
          <w:sz w:val="24"/>
          <w:szCs w:val="24"/>
        </w:rPr>
        <w:t>2,298</w:t>
      </w:r>
    </w:p>
    <w:p w14:paraId="15FFD588" w14:textId="226768F1" w:rsidR="00276E7E" w:rsidRPr="00276E7E" w:rsidRDefault="00276E7E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Lawn treatment in Scented Garden - £75</w:t>
      </w:r>
    </w:p>
    <w:p w14:paraId="5969F87E" w14:textId="77777777" w:rsidR="00276E7E" w:rsidRPr="00276E7E" w:rsidRDefault="00276E7E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SLCC membership - £150</w:t>
      </w:r>
    </w:p>
    <w:p w14:paraId="73831EAA" w14:textId="77777777" w:rsidR="00276E7E" w:rsidRPr="00276E7E" w:rsidRDefault="00276E7E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BT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wifi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one-off costs + rental - £87.07</w:t>
      </w:r>
    </w:p>
    <w:p w14:paraId="3F8CC8B1" w14:textId="508058D4" w:rsidR="00276E7E" w:rsidRPr="00276E7E" w:rsidRDefault="00276E7E" w:rsidP="00276E7E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Cllr L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umley Holmes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nails for use in Scented Garden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29.58</w:t>
      </w:r>
      <w:r w:rsidRPr="00276E7E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</w:t>
      </w:r>
    </w:p>
    <w:p w14:paraId="489A2B59" w14:textId="7425758B" w:rsidR="00276E7E" w:rsidRPr="00276E7E" w:rsidRDefault="00276E7E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Cllr L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umley Holmes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roses for the Scented Garden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25.96</w:t>
      </w:r>
    </w:p>
    <w:p w14:paraId="2CB220F9" w14:textId="38B0B46E" w:rsidR="00C13836" w:rsidRPr="00EF30BC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</w:t>
      </w:r>
      <w:r w:rsidR="00035845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erk for IONOS subscription - £</w:t>
      </w:r>
      <w:r w:rsidR="00276E7E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59.40</w:t>
      </w:r>
    </w:p>
    <w:p w14:paraId="7B7FBE8E" w14:textId="4EBBFF74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Barclay’s Bank charges £8.50</w:t>
      </w:r>
      <w:r w:rsidR="003740D2">
        <w:rPr>
          <w:rFonts w:ascii="Arial" w:hAnsi="Arial" w:cs="Arial"/>
          <w:sz w:val="24"/>
          <w:szCs w:val="24"/>
        </w:rPr>
        <w:t>,</w:t>
      </w:r>
      <w:r w:rsidR="00105101">
        <w:rPr>
          <w:rFonts w:ascii="Arial" w:hAnsi="Arial" w:cs="Arial"/>
          <w:sz w:val="24"/>
          <w:szCs w:val="24"/>
        </w:rPr>
        <w:t xml:space="preserve"> £8.80</w:t>
      </w:r>
      <w:r w:rsidR="003740D2">
        <w:rPr>
          <w:rFonts w:ascii="Arial" w:hAnsi="Arial" w:cs="Arial"/>
          <w:sz w:val="24"/>
          <w:szCs w:val="24"/>
        </w:rPr>
        <w:t xml:space="preserve"> &amp; £8.50</w:t>
      </w:r>
    </w:p>
    <w:p w14:paraId="22CB8794" w14:textId="35FA5552" w:rsidR="004322BE" w:rsidRDefault="00A3543E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of playground fencing - £4,794</w:t>
      </w:r>
    </w:p>
    <w:p w14:paraId="4E7C7813" w14:textId="77777777" w:rsidR="00937518" w:rsidRPr="00305D00" w:rsidRDefault="00937518" w:rsidP="00C13836">
      <w:pPr>
        <w:pStyle w:val="ListParagraph"/>
        <w:ind w:left="891"/>
        <w:rPr>
          <w:rFonts w:ascii="Arial" w:hAnsi="Arial" w:cs="Arial"/>
          <w:sz w:val="24"/>
          <w:szCs w:val="24"/>
        </w:rPr>
      </w:pPr>
    </w:p>
    <w:p w14:paraId="483C5203" w14:textId="23921CBE" w:rsidR="00C13836" w:rsidRPr="00133810" w:rsidRDefault="00C13836" w:rsidP="00C13836">
      <w:pPr>
        <w:pStyle w:val="ListParagraph"/>
        <w:ind w:left="11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 xml:space="preserve">into the Barclays account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4322B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th </w:t>
      </w:r>
      <w:r w:rsidR="004322BE">
        <w:rPr>
          <w:rFonts w:ascii="Arial" w:hAnsi="Arial" w:cs="Arial"/>
          <w:sz w:val="24"/>
          <w:szCs w:val="24"/>
        </w:rPr>
        <w:t>Octo</w:t>
      </w:r>
      <w:r w:rsidR="00937518">
        <w:rPr>
          <w:rFonts w:ascii="Arial" w:hAnsi="Arial" w:cs="Arial"/>
          <w:sz w:val="24"/>
          <w:szCs w:val="24"/>
        </w:rPr>
        <w:t>ber</w:t>
      </w:r>
      <w:r>
        <w:rPr>
          <w:rFonts w:ascii="Arial" w:hAnsi="Arial" w:cs="Arial"/>
          <w:sz w:val="24"/>
          <w:szCs w:val="24"/>
        </w:rPr>
        <w:t xml:space="preserve"> 202</w:t>
      </w:r>
      <w:r w:rsidR="00AA0E38">
        <w:rPr>
          <w:rFonts w:ascii="Arial" w:hAnsi="Arial" w:cs="Arial"/>
          <w:sz w:val="24"/>
          <w:szCs w:val="24"/>
        </w:rPr>
        <w:t>4</w:t>
      </w:r>
      <w:r w:rsidRPr="00133810">
        <w:rPr>
          <w:rFonts w:ascii="Arial" w:hAnsi="Arial" w:cs="Arial"/>
          <w:sz w:val="24"/>
          <w:szCs w:val="24"/>
        </w:rPr>
        <w:t>:</w:t>
      </w:r>
    </w:p>
    <w:p w14:paraId="532C36C7" w14:textId="2296A221" w:rsidR="0066684E" w:rsidRDefault="00C13836" w:rsidP="0066684E">
      <w:pPr>
        <w:pStyle w:val="ListParagraph"/>
        <w:numPr>
          <w:ilvl w:val="0"/>
          <w:numId w:val="3"/>
        </w:numPr>
        <w:ind w:lef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Hall Bookings £</w:t>
      </w:r>
      <w:r w:rsidR="00A3543E">
        <w:rPr>
          <w:rFonts w:ascii="Arial" w:hAnsi="Arial" w:cs="Arial"/>
          <w:sz w:val="24"/>
          <w:szCs w:val="24"/>
        </w:rPr>
        <w:t>1,</w:t>
      </w:r>
      <w:r w:rsidR="003740D2">
        <w:rPr>
          <w:rFonts w:ascii="Arial" w:hAnsi="Arial" w:cs="Arial"/>
          <w:sz w:val="24"/>
          <w:szCs w:val="24"/>
        </w:rPr>
        <w:t>592.50</w:t>
      </w:r>
    </w:p>
    <w:p w14:paraId="3DBC7309" w14:textId="30E0958A" w:rsidR="00A3543E" w:rsidRPr="0066684E" w:rsidRDefault="00A3543E" w:rsidP="0066684E">
      <w:pPr>
        <w:pStyle w:val="ListParagraph"/>
        <w:numPr>
          <w:ilvl w:val="0"/>
          <w:numId w:val="3"/>
        </w:numPr>
        <w:ind w:lef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Tennis membership fees - £30</w:t>
      </w:r>
    </w:p>
    <w:p w14:paraId="213D8288" w14:textId="35CCC105" w:rsidR="00C13836" w:rsidRDefault="00C13836" w:rsidP="00C13836">
      <w:pPr>
        <w:pStyle w:val="ListParagraph"/>
        <w:numPr>
          <w:ilvl w:val="0"/>
          <w:numId w:val="3"/>
        </w:numPr>
        <w:ind w:lef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on the Redwood Bank account £</w:t>
      </w:r>
      <w:r w:rsidR="00937518">
        <w:rPr>
          <w:rFonts w:ascii="Arial" w:hAnsi="Arial" w:cs="Arial"/>
          <w:sz w:val="24"/>
          <w:szCs w:val="24"/>
        </w:rPr>
        <w:t>240.68</w:t>
      </w:r>
      <w:r w:rsidR="003740D2">
        <w:rPr>
          <w:rFonts w:ascii="Arial" w:hAnsi="Arial" w:cs="Arial"/>
          <w:sz w:val="24"/>
          <w:szCs w:val="24"/>
        </w:rPr>
        <w:t>,</w:t>
      </w:r>
      <w:r w:rsidR="00A3543E">
        <w:rPr>
          <w:rFonts w:ascii="Arial" w:hAnsi="Arial" w:cs="Arial"/>
          <w:sz w:val="24"/>
          <w:szCs w:val="24"/>
        </w:rPr>
        <w:t xml:space="preserve"> £248.71</w:t>
      </w:r>
      <w:r w:rsidR="003740D2">
        <w:rPr>
          <w:rFonts w:ascii="Arial" w:hAnsi="Arial" w:cs="Arial"/>
          <w:sz w:val="24"/>
          <w:szCs w:val="24"/>
        </w:rPr>
        <w:t xml:space="preserve"> &amp; £88.25</w:t>
      </w:r>
    </w:p>
    <w:bookmarkEnd w:id="0"/>
    <w:p w14:paraId="02D54204" w14:textId="568F55FE" w:rsidR="00A3543E" w:rsidRDefault="00A3543E" w:rsidP="00A3543E">
      <w:pPr>
        <w:pStyle w:val="ListParagraph"/>
        <w:numPr>
          <w:ilvl w:val="0"/>
          <w:numId w:val="3"/>
        </w:numPr>
        <w:ind w:lef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on the Barclays Bank Savings account £208.42</w:t>
      </w:r>
    </w:p>
    <w:p w14:paraId="1F2CBDE7" w14:textId="77777777" w:rsidR="00B56FAF" w:rsidRDefault="00B56FAF" w:rsidP="00B56FA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0CD211D2" w14:textId="77777777" w:rsidR="00844467" w:rsidRDefault="00844467" w:rsidP="0084446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2" w:name="_Hlk134283298"/>
      <w:bookmarkStart w:id="3" w:name="_Hlk103022086"/>
      <w:r w:rsidRPr="003740D2">
        <w:rPr>
          <w:rFonts w:ascii="Arial" w:hAnsi="Arial" w:cs="Arial"/>
          <w:sz w:val="24"/>
          <w:szCs w:val="24"/>
        </w:rPr>
        <w:t>Extra required for path to Scented Garden - £80 + VAT</w:t>
      </w:r>
    </w:p>
    <w:p w14:paraId="3949CC83" w14:textId="77777777" w:rsidR="008B71AE" w:rsidRPr="003740D2" w:rsidRDefault="008B71AE" w:rsidP="008B71A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bookmarkEnd w:id="2"/>
    <w:bookmarkEnd w:id="3"/>
    <w:bookmarkEnd w:id="1"/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667407E6" w14:textId="70582706" w:rsidR="005A056C" w:rsidRPr="00BC1DDD" w:rsidRDefault="00B95428" w:rsidP="00127FA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4" w:name="_Hlk101966646"/>
      <w:r w:rsidRPr="00BC1DDD">
        <w:rPr>
          <w:rFonts w:ascii="Arial" w:hAnsi="Arial" w:cs="Arial"/>
          <w:iCs/>
          <w:sz w:val="24"/>
          <w:szCs w:val="24"/>
        </w:rPr>
        <w:t xml:space="preserve">The Clerk used delegated powers to record </w:t>
      </w:r>
      <w:r w:rsidR="000621C7" w:rsidRPr="00BC1DDD">
        <w:rPr>
          <w:rFonts w:ascii="Arial" w:hAnsi="Arial" w:cs="Arial"/>
          <w:iCs/>
          <w:sz w:val="24"/>
          <w:szCs w:val="24"/>
        </w:rPr>
        <w:t>views of</w:t>
      </w:r>
      <w:r w:rsidRPr="00BC1DDD">
        <w:rPr>
          <w:rFonts w:ascii="Arial" w:hAnsi="Arial" w:cs="Arial"/>
          <w:iCs/>
          <w:sz w:val="24"/>
          <w:szCs w:val="24"/>
        </w:rPr>
        <w:t xml:space="preserve"> the Parish Council </w:t>
      </w:r>
      <w:r w:rsidR="00287199" w:rsidRPr="00BC1DDD">
        <w:rPr>
          <w:rFonts w:ascii="Arial" w:hAnsi="Arial" w:cs="Arial"/>
          <w:iCs/>
          <w:sz w:val="24"/>
          <w:szCs w:val="24"/>
        </w:rPr>
        <w:t xml:space="preserve">on the </w:t>
      </w:r>
      <w:r w:rsidRPr="00BC1DDD">
        <w:rPr>
          <w:rFonts w:ascii="Arial" w:hAnsi="Arial" w:cs="Arial"/>
          <w:iCs/>
          <w:sz w:val="24"/>
          <w:szCs w:val="24"/>
        </w:rPr>
        <w:t>following planning applications:</w:t>
      </w:r>
    </w:p>
    <w:p w14:paraId="2148E5EC" w14:textId="77777777" w:rsidR="001A7FD4" w:rsidRPr="001A7FD4" w:rsidRDefault="001A7FD4" w:rsidP="001A7FD4">
      <w:pPr>
        <w:numPr>
          <w:ilvl w:val="0"/>
          <w:numId w:val="5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r w:rsidRPr="001A7FD4">
        <w:rPr>
          <w:rStyle w:val="enn"/>
          <w:rFonts w:ascii="Arial" w:hAnsi="Arial" w:cs="Arial"/>
          <w:sz w:val="24"/>
          <w:szCs w:val="24"/>
        </w:rPr>
        <w:t>24/01927/FUL-23 Lock House Lane – detached garage to side with driveway, alterations to fenestration</w:t>
      </w:r>
      <w:r w:rsidRPr="001A7FD4">
        <w:rPr>
          <w:rFonts w:ascii="Arial" w:hAnsi="Arial" w:cs="Arial"/>
          <w:sz w:val="24"/>
          <w:szCs w:val="24"/>
        </w:rPr>
        <w:t>. No objection</w:t>
      </w:r>
    </w:p>
    <w:p w14:paraId="04A9638F" w14:textId="77777777" w:rsidR="001A7FD4" w:rsidRPr="001A7FD4" w:rsidRDefault="001A7FD4" w:rsidP="001A7FD4">
      <w:pPr>
        <w:numPr>
          <w:ilvl w:val="0"/>
          <w:numId w:val="5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r w:rsidRPr="001A7FD4">
        <w:rPr>
          <w:rFonts w:ascii="Arial" w:hAnsi="Arial" w:cs="Arial"/>
          <w:sz w:val="24"/>
          <w:szCs w:val="24"/>
        </w:rPr>
        <w:t>Hall Farm, Strensall Road 24/01923/FUL Change of use of stables to create additional cat pens and timber boarding to be overlaid to existing roof. No objection</w:t>
      </w:r>
    </w:p>
    <w:p w14:paraId="715D181F" w14:textId="77777777" w:rsidR="001A7FD4" w:rsidRPr="001A7FD4" w:rsidRDefault="001A7FD4" w:rsidP="001A7FD4">
      <w:pPr>
        <w:numPr>
          <w:ilvl w:val="0"/>
          <w:numId w:val="5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r w:rsidRPr="001A7FD4">
        <w:rPr>
          <w:rFonts w:ascii="Arial" w:hAnsi="Arial" w:cs="Arial"/>
          <w:sz w:val="24"/>
          <w:szCs w:val="24"/>
        </w:rPr>
        <w:t>350 Strensall Road 24/01896/FUL - Single storey rear extension and access ramp with hand rails to front elevation. No Objection</w:t>
      </w:r>
    </w:p>
    <w:p w14:paraId="003C384F" w14:textId="67B928B3" w:rsidR="001A7FD4" w:rsidRPr="001A7FD4" w:rsidRDefault="001A7FD4" w:rsidP="001A7FD4">
      <w:pPr>
        <w:numPr>
          <w:ilvl w:val="0"/>
          <w:numId w:val="5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r w:rsidRPr="001A7FD4">
        <w:rPr>
          <w:rFonts w:ascii="Arial" w:hAnsi="Arial" w:cs="Arial"/>
          <w:sz w:val="24"/>
          <w:szCs w:val="24"/>
        </w:rPr>
        <w:t xml:space="preserve">Annexe 258 Strensall Road, </w:t>
      </w:r>
      <w:r w:rsidRPr="001A7FD4">
        <w:rPr>
          <w:rStyle w:val="enn"/>
          <w:rFonts w:ascii="Arial" w:hAnsi="Arial" w:cs="Arial"/>
          <w:sz w:val="24"/>
          <w:szCs w:val="24"/>
        </w:rPr>
        <w:t xml:space="preserve">24/01960/CLD - </w:t>
      </w:r>
      <w:r w:rsidRPr="001A7FD4">
        <w:rPr>
          <w:rFonts w:ascii="Arial" w:hAnsi="Arial" w:cs="Arial"/>
          <w:sz w:val="24"/>
          <w:szCs w:val="24"/>
        </w:rPr>
        <w:t xml:space="preserve">Certificate of lawful development for a self-contained annexe building as use as an independent dwelling. No planning objections but concern about enforcement </w:t>
      </w:r>
    </w:p>
    <w:p w14:paraId="1715B3C6" w14:textId="5B1D9BA1" w:rsidR="00A43322" w:rsidRPr="001A7FD4" w:rsidRDefault="0086577F" w:rsidP="00A43322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A7F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5A056C" w:rsidRPr="001A7F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planning application</w:t>
      </w:r>
      <w:r w:rsidR="00BC1DDD" w:rsidRPr="001A7F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7C4417" w:rsidRPr="001A7F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</w:t>
      </w:r>
      <w:r w:rsidR="00BC1DDD" w:rsidRPr="001A7F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ere</w:t>
      </w:r>
      <w:r w:rsidR="005A056C" w:rsidRPr="001A7F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approved by City of York Council: </w:t>
      </w:r>
      <w:bookmarkEnd w:id="4"/>
    </w:p>
    <w:p w14:paraId="5743D2E7" w14:textId="1432E864" w:rsidR="001A7FD4" w:rsidRPr="001A7FD4" w:rsidRDefault="001A7FD4" w:rsidP="001A7FD4">
      <w:pPr>
        <w:numPr>
          <w:ilvl w:val="0"/>
          <w:numId w:val="4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bookmarkStart w:id="5" w:name="_Hlk175839894"/>
      <w:r w:rsidRPr="001A7FD4">
        <w:rPr>
          <w:rStyle w:val="enn"/>
          <w:rFonts w:ascii="Arial" w:hAnsi="Arial" w:cs="Arial"/>
          <w:sz w:val="24"/>
          <w:szCs w:val="24"/>
        </w:rPr>
        <w:t xml:space="preserve">24/01667/FUL-26 Lock House Lane - </w:t>
      </w:r>
      <w:r w:rsidRPr="001A7FD4">
        <w:rPr>
          <w:rFonts w:ascii="Arial" w:hAnsi="Arial" w:cs="Arial"/>
          <w:sz w:val="24"/>
          <w:szCs w:val="24"/>
        </w:rPr>
        <w:t>Single storey rear extension – approved.</w:t>
      </w:r>
    </w:p>
    <w:p w14:paraId="5FFEDC81" w14:textId="77777777" w:rsidR="001A7FD4" w:rsidRPr="001A7FD4" w:rsidRDefault="001A7FD4" w:rsidP="001A7FD4">
      <w:pPr>
        <w:numPr>
          <w:ilvl w:val="0"/>
          <w:numId w:val="4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r w:rsidRPr="001A7FD4">
        <w:rPr>
          <w:rStyle w:val="enn"/>
          <w:rFonts w:ascii="Arial" w:hAnsi="Arial" w:cs="Arial"/>
          <w:sz w:val="24"/>
          <w:szCs w:val="24"/>
        </w:rPr>
        <w:t>24/01927/FUL-23 Lock House Lane – detached garage to side with driveway, alterations to fenestration</w:t>
      </w:r>
      <w:r w:rsidRPr="001A7FD4">
        <w:rPr>
          <w:rFonts w:ascii="Arial" w:hAnsi="Arial" w:cs="Arial"/>
          <w:sz w:val="24"/>
          <w:szCs w:val="24"/>
        </w:rPr>
        <w:t xml:space="preserve"> - refused</w:t>
      </w:r>
    </w:p>
    <w:p w14:paraId="4F5E32FA" w14:textId="77777777" w:rsidR="001A7FD4" w:rsidRPr="001A7FD4" w:rsidRDefault="001A7FD4" w:rsidP="001A7FD4">
      <w:pPr>
        <w:numPr>
          <w:ilvl w:val="0"/>
          <w:numId w:val="4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r w:rsidRPr="001A7FD4">
        <w:rPr>
          <w:rFonts w:ascii="Arial" w:hAnsi="Arial" w:cs="Arial"/>
          <w:sz w:val="24"/>
          <w:szCs w:val="24"/>
        </w:rPr>
        <w:lastRenderedPageBreak/>
        <w:t>Hall Farm, Strensall Road 24/01923/FUL Change of use of stables to create additional cat pens and timber boarding to be overlaid to existing roof. Approved</w:t>
      </w:r>
    </w:p>
    <w:p w14:paraId="2AB492A2" w14:textId="0F813707" w:rsidR="00A43322" w:rsidRPr="001A7FD4" w:rsidRDefault="001A7FD4" w:rsidP="001A7FD4">
      <w:pPr>
        <w:numPr>
          <w:ilvl w:val="0"/>
          <w:numId w:val="4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r w:rsidRPr="001A7FD4">
        <w:rPr>
          <w:rFonts w:ascii="Arial" w:hAnsi="Arial" w:cs="Arial"/>
          <w:sz w:val="24"/>
          <w:szCs w:val="24"/>
        </w:rPr>
        <w:t xml:space="preserve">Eden House, Shilton Garth Close </w:t>
      </w:r>
      <w:r w:rsidRPr="001A7FD4">
        <w:rPr>
          <w:rStyle w:val="enn"/>
          <w:rFonts w:ascii="Arial" w:hAnsi="Arial" w:cs="Arial"/>
          <w:sz w:val="24"/>
          <w:szCs w:val="24"/>
        </w:rPr>
        <w:t xml:space="preserve">24/00038/NOCONS </w:t>
      </w:r>
      <w:r w:rsidRPr="001A7FD4">
        <w:rPr>
          <w:rFonts w:ascii="Arial" w:hAnsi="Arial" w:cs="Arial"/>
          <w:sz w:val="24"/>
          <w:szCs w:val="24"/>
        </w:rPr>
        <w:t>Unauthorised removal of hedge from the roadside – no further action needed</w:t>
      </w:r>
      <w:bookmarkEnd w:id="5"/>
    </w:p>
    <w:p w14:paraId="1149BCAB" w14:textId="77777777" w:rsidR="00F74727" w:rsidRPr="00BC1DDD" w:rsidRDefault="00F74727" w:rsidP="00F74727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Applications where the CYC have outstanding actions:</w:t>
      </w:r>
    </w:p>
    <w:p w14:paraId="2E6E261B" w14:textId="2C82C320" w:rsidR="00965784" w:rsidRPr="00965784" w:rsidRDefault="00965784" w:rsidP="00965784">
      <w:pPr>
        <w:numPr>
          <w:ilvl w:val="0"/>
          <w:numId w:val="5"/>
        </w:numPr>
        <w:spacing w:after="0" w:line="240" w:lineRule="auto"/>
        <w:ind w:left="1363"/>
        <w:contextualSpacing/>
        <w:rPr>
          <w:rStyle w:val="enn"/>
          <w:rFonts w:ascii="Arial" w:hAnsi="Arial" w:cs="Arial"/>
          <w:sz w:val="24"/>
          <w:szCs w:val="24"/>
        </w:rPr>
      </w:pPr>
      <w:r w:rsidRPr="00965784">
        <w:rPr>
          <w:rStyle w:val="enn"/>
          <w:rFonts w:ascii="Arial" w:hAnsi="Arial" w:cs="Arial"/>
          <w:sz w:val="24"/>
          <w:szCs w:val="24"/>
        </w:rPr>
        <w:t>Land Behind Fire Station accessed from Strensall Road, Earswick</w:t>
      </w:r>
      <w:r w:rsidR="00D25D46">
        <w:rPr>
          <w:rStyle w:val="enn"/>
          <w:rFonts w:ascii="Arial" w:hAnsi="Arial" w:cs="Arial"/>
          <w:sz w:val="24"/>
          <w:szCs w:val="24"/>
        </w:rPr>
        <w:t xml:space="preserve"> – awaiting reply from CYC</w:t>
      </w:r>
    </w:p>
    <w:p w14:paraId="52B8996C" w14:textId="5F67BC8F" w:rsidR="00965784" w:rsidRPr="00965784" w:rsidRDefault="00965784" w:rsidP="00965784">
      <w:pPr>
        <w:numPr>
          <w:ilvl w:val="0"/>
          <w:numId w:val="5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r w:rsidRPr="00965784">
        <w:rPr>
          <w:rFonts w:ascii="Arial" w:hAnsi="Arial" w:cs="Arial"/>
          <w:sz w:val="24"/>
          <w:szCs w:val="24"/>
        </w:rPr>
        <w:t xml:space="preserve">HMO at 258 Strensall </w:t>
      </w:r>
      <w:r w:rsidR="009C5FF9" w:rsidRPr="00965784">
        <w:rPr>
          <w:rFonts w:ascii="Arial" w:hAnsi="Arial" w:cs="Arial"/>
          <w:sz w:val="24"/>
          <w:szCs w:val="24"/>
        </w:rPr>
        <w:t>Road</w:t>
      </w:r>
      <w:r w:rsidR="009C5FF9">
        <w:rPr>
          <w:rFonts w:ascii="Arial" w:hAnsi="Arial" w:cs="Arial"/>
          <w:sz w:val="24"/>
          <w:szCs w:val="24"/>
        </w:rPr>
        <w:t xml:space="preserve"> </w:t>
      </w:r>
      <w:r w:rsidR="009C5FF9">
        <w:rPr>
          <w:rStyle w:val="enn"/>
          <w:rFonts w:ascii="Arial" w:hAnsi="Arial" w:cs="Arial"/>
          <w:sz w:val="24"/>
          <w:szCs w:val="24"/>
        </w:rPr>
        <w:t>–</w:t>
      </w:r>
      <w:r w:rsidR="00D25D46">
        <w:rPr>
          <w:rStyle w:val="enn"/>
          <w:rFonts w:ascii="Arial" w:hAnsi="Arial" w:cs="Arial"/>
          <w:sz w:val="24"/>
          <w:szCs w:val="24"/>
        </w:rPr>
        <w:t xml:space="preserve"> awaiting reply from CYC</w:t>
      </w:r>
    </w:p>
    <w:p w14:paraId="2874CD22" w14:textId="12D4C83A" w:rsidR="002E24BC" w:rsidRPr="002E24BC" w:rsidRDefault="002E24BC" w:rsidP="00BC1DD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IDFont+F2" w:hAnsi="CIDFont+F2" w:cs="CIDFont+F2"/>
          <w:sz w:val="26"/>
          <w:szCs w:val="26"/>
        </w:rPr>
      </w:pPr>
    </w:p>
    <w:p w14:paraId="6061EB17" w14:textId="77777777" w:rsidR="005667B7" w:rsidRDefault="005667B7" w:rsidP="005667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6535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3412D457" w14:textId="0681567D" w:rsidR="00A3543E" w:rsidRDefault="005667B7" w:rsidP="008B3F9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c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heck </w:t>
      </w:r>
      <w:r>
        <w:rPr>
          <w:rFonts w:ascii="Arial" w:hAnsi="Arial" w:cs="Arial"/>
          <w:bCs/>
          <w:iCs/>
          <w:sz w:val="24"/>
          <w:szCs w:val="24"/>
        </w:rPr>
        <w:t xml:space="preserve">was 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carried out by Cllr </w:t>
      </w:r>
      <w:r w:rsidR="00D25D46">
        <w:rPr>
          <w:rFonts w:ascii="Arial" w:hAnsi="Arial" w:cs="Arial"/>
          <w:bCs/>
          <w:iCs/>
          <w:sz w:val="24"/>
          <w:szCs w:val="24"/>
        </w:rPr>
        <w:t>Jones</w:t>
      </w:r>
      <w:r w:rsidR="008B71AE">
        <w:rPr>
          <w:rFonts w:ascii="Arial" w:hAnsi="Arial" w:cs="Arial"/>
          <w:bCs/>
          <w:iCs/>
          <w:sz w:val="24"/>
          <w:szCs w:val="24"/>
        </w:rPr>
        <w:t>.</w:t>
      </w:r>
      <w:r w:rsidR="00AD3736">
        <w:rPr>
          <w:rFonts w:ascii="Arial" w:hAnsi="Arial" w:cs="Arial"/>
          <w:bCs/>
          <w:iCs/>
          <w:sz w:val="24"/>
          <w:szCs w:val="24"/>
        </w:rPr>
        <w:t xml:space="preserve"> This was discussed</w:t>
      </w:r>
      <w:r w:rsidR="00D25D46">
        <w:rPr>
          <w:rFonts w:ascii="Arial" w:hAnsi="Arial" w:cs="Arial"/>
          <w:bCs/>
          <w:iCs/>
          <w:sz w:val="24"/>
          <w:szCs w:val="24"/>
        </w:rPr>
        <w:t xml:space="preserve"> and n</w:t>
      </w:r>
      <w:r w:rsidR="00F74727" w:rsidRPr="00F74727">
        <w:rPr>
          <w:rFonts w:ascii="Arial" w:hAnsi="Arial" w:cs="Arial"/>
          <w:bCs/>
          <w:iCs/>
          <w:sz w:val="24"/>
          <w:szCs w:val="24"/>
        </w:rPr>
        <w:t>o action required</w:t>
      </w:r>
      <w:r w:rsidR="00A3543E">
        <w:rPr>
          <w:rFonts w:ascii="Arial" w:hAnsi="Arial" w:cs="Arial"/>
          <w:bCs/>
          <w:iCs/>
          <w:sz w:val="24"/>
          <w:szCs w:val="24"/>
        </w:rPr>
        <w:t>.</w:t>
      </w:r>
    </w:p>
    <w:p w14:paraId="2257947A" w14:textId="54C210FE" w:rsidR="00C641DF" w:rsidRDefault="00F74727" w:rsidP="008B3F98">
      <w:pPr>
        <w:pStyle w:val="ListParagraph"/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7D88553A" w14:textId="18BC1106" w:rsidR="00A3543E" w:rsidRDefault="00A3543E" w:rsidP="00A354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Damaged Willow Tree Near Pond</w:t>
      </w:r>
    </w:p>
    <w:p w14:paraId="723A9BF0" w14:textId="77777777" w:rsidR="00A3543E" w:rsidRDefault="00A3543E" w:rsidP="00A3543E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4D7D286B" w14:textId="1826703D" w:rsidR="00A3543E" w:rsidRPr="00F96B71" w:rsidRDefault="00A3543E" w:rsidP="00A3543E">
      <w:pPr>
        <w:pStyle w:val="ListParagraph"/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 w:rsidRPr="00985A77">
        <w:rPr>
          <w:rFonts w:ascii="Arial" w:hAnsi="Arial" w:cs="Arial"/>
          <w:bCs/>
          <w:sz w:val="24"/>
          <w:szCs w:val="24"/>
        </w:rPr>
        <w:t xml:space="preserve">The matter was discussed. </w:t>
      </w:r>
      <w:r>
        <w:rPr>
          <w:rFonts w:ascii="Arial" w:hAnsi="Arial" w:cs="Arial"/>
          <w:bCs/>
          <w:sz w:val="24"/>
          <w:szCs w:val="24"/>
        </w:rPr>
        <w:t xml:space="preserve">It was agreed </w:t>
      </w:r>
      <w:r w:rsidR="00F96B71">
        <w:rPr>
          <w:rFonts w:ascii="Arial" w:hAnsi="Arial" w:cs="Arial"/>
          <w:bCs/>
          <w:sz w:val="24"/>
          <w:szCs w:val="24"/>
        </w:rPr>
        <w:t xml:space="preserve">to accept the quote from Lewis Trees (less stump removal) at a cost of £775 + VAT. The clerk was asked to notify the contractor. </w:t>
      </w:r>
      <w:r w:rsidR="00F96B71">
        <w:rPr>
          <w:rFonts w:ascii="Arial" w:hAnsi="Arial" w:cs="Arial"/>
          <w:b/>
          <w:sz w:val="24"/>
          <w:szCs w:val="24"/>
        </w:rPr>
        <w:t>Action BOC</w:t>
      </w:r>
    </w:p>
    <w:p w14:paraId="2A5C1AE4" w14:textId="77777777" w:rsidR="00F87C7D" w:rsidRPr="00FA28FB" w:rsidRDefault="00F87C7D" w:rsidP="008B3F9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22B2B0F4" w14:textId="513F692F" w:rsidR="00F87C7D" w:rsidRDefault="00D006C7" w:rsidP="00F87C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2025-6 Membership Fees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For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The Earswick Tennis Club </w:t>
      </w:r>
    </w:p>
    <w:p w14:paraId="0FEDAD81" w14:textId="77777777" w:rsidR="00985A77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3EE61B8" w14:textId="6744815F" w:rsidR="00985A77" w:rsidRDefault="00985A77" w:rsidP="00D006C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985A77">
        <w:rPr>
          <w:rFonts w:ascii="Arial" w:hAnsi="Arial" w:cs="Arial"/>
          <w:bCs/>
          <w:sz w:val="24"/>
          <w:szCs w:val="24"/>
        </w:rPr>
        <w:t xml:space="preserve">The matter was discussed. </w:t>
      </w:r>
      <w:r w:rsidR="002A6AFD">
        <w:rPr>
          <w:rFonts w:ascii="Arial" w:hAnsi="Arial" w:cs="Arial"/>
          <w:bCs/>
          <w:sz w:val="24"/>
          <w:szCs w:val="24"/>
        </w:rPr>
        <w:t xml:space="preserve">It was agreed </w:t>
      </w:r>
      <w:r w:rsidR="00D006C7">
        <w:rPr>
          <w:rFonts w:ascii="Arial" w:hAnsi="Arial" w:cs="Arial"/>
          <w:bCs/>
          <w:sz w:val="24"/>
          <w:szCs w:val="24"/>
        </w:rPr>
        <w:t xml:space="preserve">that the membership fees should </w:t>
      </w:r>
      <w:r w:rsidR="009636AF">
        <w:rPr>
          <w:rFonts w:ascii="Arial" w:hAnsi="Arial" w:cs="Arial"/>
          <w:bCs/>
          <w:sz w:val="24"/>
          <w:szCs w:val="24"/>
        </w:rPr>
        <w:t xml:space="preserve">increase by £5 </w:t>
      </w:r>
      <w:r w:rsidR="002E7641">
        <w:rPr>
          <w:rFonts w:ascii="Arial" w:hAnsi="Arial" w:cs="Arial"/>
          <w:bCs/>
          <w:sz w:val="24"/>
          <w:szCs w:val="24"/>
        </w:rPr>
        <w:t>i.e.</w:t>
      </w:r>
      <w:r w:rsidR="00D006C7">
        <w:rPr>
          <w:rFonts w:ascii="Arial" w:hAnsi="Arial" w:cs="Arial"/>
          <w:bCs/>
          <w:sz w:val="24"/>
          <w:szCs w:val="24"/>
        </w:rPr>
        <w:t xml:space="preserve"> </w:t>
      </w:r>
      <w:r w:rsidR="009636AF">
        <w:rPr>
          <w:rFonts w:ascii="Arial" w:hAnsi="Arial" w:cs="Arial"/>
          <w:bCs/>
          <w:sz w:val="24"/>
          <w:szCs w:val="24"/>
        </w:rPr>
        <w:t xml:space="preserve">to </w:t>
      </w:r>
      <w:r w:rsidR="00D006C7">
        <w:rPr>
          <w:rFonts w:ascii="Arial" w:hAnsi="Arial" w:cs="Arial"/>
          <w:bCs/>
          <w:sz w:val="24"/>
          <w:szCs w:val="24"/>
        </w:rPr>
        <w:t>£3</w:t>
      </w:r>
      <w:r w:rsidR="009636AF">
        <w:rPr>
          <w:rFonts w:ascii="Arial" w:hAnsi="Arial" w:cs="Arial"/>
          <w:bCs/>
          <w:sz w:val="24"/>
          <w:szCs w:val="24"/>
        </w:rPr>
        <w:t>5</w:t>
      </w:r>
      <w:r w:rsidR="00D006C7">
        <w:rPr>
          <w:rFonts w:ascii="Arial" w:hAnsi="Arial" w:cs="Arial"/>
          <w:bCs/>
          <w:sz w:val="24"/>
          <w:szCs w:val="24"/>
        </w:rPr>
        <w:t xml:space="preserve"> for Earswick residents and </w:t>
      </w:r>
      <w:r w:rsidR="002E7641">
        <w:rPr>
          <w:rFonts w:ascii="Arial" w:hAnsi="Arial" w:cs="Arial"/>
          <w:bCs/>
          <w:sz w:val="24"/>
          <w:szCs w:val="24"/>
        </w:rPr>
        <w:t xml:space="preserve">to </w:t>
      </w:r>
      <w:r w:rsidR="00D006C7">
        <w:rPr>
          <w:rFonts w:ascii="Arial" w:hAnsi="Arial" w:cs="Arial"/>
          <w:bCs/>
          <w:sz w:val="24"/>
          <w:szCs w:val="24"/>
        </w:rPr>
        <w:t>£</w:t>
      </w:r>
      <w:r w:rsidR="009636AF">
        <w:rPr>
          <w:rFonts w:ascii="Arial" w:hAnsi="Arial" w:cs="Arial"/>
          <w:bCs/>
          <w:sz w:val="24"/>
          <w:szCs w:val="24"/>
        </w:rPr>
        <w:t>60</w:t>
      </w:r>
      <w:r w:rsidR="00D006C7">
        <w:rPr>
          <w:rFonts w:ascii="Arial" w:hAnsi="Arial" w:cs="Arial"/>
          <w:bCs/>
          <w:sz w:val="24"/>
          <w:szCs w:val="24"/>
        </w:rPr>
        <w:t xml:space="preserve"> for non-residents</w:t>
      </w:r>
      <w:r w:rsidR="002E7641">
        <w:rPr>
          <w:rFonts w:ascii="Arial" w:hAnsi="Arial" w:cs="Arial"/>
          <w:bCs/>
          <w:sz w:val="24"/>
          <w:szCs w:val="24"/>
        </w:rPr>
        <w:t>.</w:t>
      </w:r>
    </w:p>
    <w:p w14:paraId="4E5FC671" w14:textId="77777777" w:rsidR="002E7641" w:rsidRDefault="002E7641" w:rsidP="00D006C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792CBB3" w14:textId="02CC0814" w:rsidR="002E7641" w:rsidRDefault="002E7641" w:rsidP="00D006C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also agreed that the resident who paid for membership in December 2024 should be given 2025-6 membership.</w:t>
      </w:r>
    </w:p>
    <w:p w14:paraId="3EC2CFE2" w14:textId="77777777" w:rsidR="00E86026" w:rsidRPr="00D006C7" w:rsidRDefault="00E86026" w:rsidP="00D006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4479EC" w14:textId="7A5D2E67" w:rsidR="00447387" w:rsidRDefault="00D006C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Rates For Hiring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Earswick Village Hall</w:t>
      </w:r>
    </w:p>
    <w:p w14:paraId="33B03735" w14:textId="77777777" w:rsidR="00985A77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60EB2B0" w14:textId="7613B618" w:rsidR="00CC1F36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985A77">
        <w:rPr>
          <w:rFonts w:ascii="Arial" w:hAnsi="Arial" w:cs="Arial"/>
          <w:bCs/>
          <w:sz w:val="24"/>
          <w:szCs w:val="24"/>
        </w:rPr>
        <w:t>The matter was discussed</w:t>
      </w:r>
      <w:r w:rsidR="00CC1F36">
        <w:rPr>
          <w:rFonts w:ascii="Arial" w:hAnsi="Arial" w:cs="Arial"/>
          <w:bCs/>
          <w:sz w:val="24"/>
          <w:szCs w:val="24"/>
        </w:rPr>
        <w:t xml:space="preserve">. It was agreed that </w:t>
      </w:r>
      <w:r w:rsidR="00D006C7">
        <w:rPr>
          <w:rFonts w:ascii="Arial" w:hAnsi="Arial" w:cs="Arial"/>
          <w:bCs/>
          <w:sz w:val="24"/>
          <w:szCs w:val="24"/>
        </w:rPr>
        <w:t xml:space="preserve">the rates should </w:t>
      </w:r>
      <w:r w:rsidR="009636AF">
        <w:rPr>
          <w:rFonts w:ascii="Arial" w:hAnsi="Arial" w:cs="Arial"/>
          <w:bCs/>
          <w:sz w:val="24"/>
          <w:szCs w:val="24"/>
        </w:rPr>
        <w:t xml:space="preserve">increase </w:t>
      </w:r>
      <w:r w:rsidR="00D006C7">
        <w:rPr>
          <w:rFonts w:ascii="Arial" w:hAnsi="Arial" w:cs="Arial"/>
          <w:bCs/>
          <w:sz w:val="24"/>
          <w:szCs w:val="24"/>
        </w:rPr>
        <w:t>i.e.</w:t>
      </w:r>
      <w:r w:rsidR="002E7641">
        <w:rPr>
          <w:rFonts w:ascii="Arial" w:hAnsi="Arial" w:cs="Arial"/>
          <w:bCs/>
          <w:sz w:val="24"/>
          <w:szCs w:val="24"/>
        </w:rPr>
        <w:t xml:space="preserve"> from £14 to</w:t>
      </w:r>
      <w:r w:rsidR="00D006C7">
        <w:rPr>
          <w:rFonts w:ascii="Arial" w:hAnsi="Arial" w:cs="Arial"/>
          <w:bCs/>
          <w:sz w:val="24"/>
          <w:szCs w:val="24"/>
        </w:rPr>
        <w:t xml:space="preserve"> £1</w:t>
      </w:r>
      <w:r w:rsidR="009636AF">
        <w:rPr>
          <w:rFonts w:ascii="Arial" w:hAnsi="Arial" w:cs="Arial"/>
          <w:bCs/>
          <w:sz w:val="24"/>
          <w:szCs w:val="24"/>
        </w:rPr>
        <w:t>6</w:t>
      </w:r>
      <w:r w:rsidR="00D006C7">
        <w:rPr>
          <w:rFonts w:ascii="Arial" w:hAnsi="Arial" w:cs="Arial"/>
          <w:bCs/>
          <w:sz w:val="24"/>
          <w:szCs w:val="24"/>
        </w:rPr>
        <w:t xml:space="preserve"> / hour (or </w:t>
      </w:r>
      <w:r w:rsidR="002E7641">
        <w:rPr>
          <w:rFonts w:ascii="Arial" w:hAnsi="Arial" w:cs="Arial"/>
          <w:bCs/>
          <w:sz w:val="24"/>
          <w:szCs w:val="24"/>
        </w:rPr>
        <w:t xml:space="preserve">from £13 to </w:t>
      </w:r>
      <w:r w:rsidR="00D006C7">
        <w:rPr>
          <w:rFonts w:ascii="Arial" w:hAnsi="Arial" w:cs="Arial"/>
          <w:bCs/>
          <w:sz w:val="24"/>
          <w:szCs w:val="24"/>
        </w:rPr>
        <w:t>£1</w:t>
      </w:r>
      <w:r w:rsidR="009636AF">
        <w:rPr>
          <w:rFonts w:ascii="Arial" w:hAnsi="Arial" w:cs="Arial"/>
          <w:bCs/>
          <w:sz w:val="24"/>
          <w:szCs w:val="24"/>
        </w:rPr>
        <w:t>4</w:t>
      </w:r>
      <w:r w:rsidR="00D006C7">
        <w:rPr>
          <w:rFonts w:ascii="Arial" w:hAnsi="Arial" w:cs="Arial"/>
          <w:bCs/>
          <w:sz w:val="24"/>
          <w:szCs w:val="24"/>
        </w:rPr>
        <w:t xml:space="preserve"> / hour for regular bookings).</w:t>
      </w:r>
      <w:r w:rsidR="008B71AE">
        <w:rPr>
          <w:rFonts w:ascii="Arial" w:hAnsi="Arial" w:cs="Arial"/>
          <w:bCs/>
          <w:sz w:val="24"/>
          <w:szCs w:val="24"/>
        </w:rPr>
        <w:t xml:space="preserve"> This increase would apply to bookings made after 1</w:t>
      </w:r>
      <w:r w:rsidR="008B71AE" w:rsidRPr="008B71AE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8B71AE">
        <w:rPr>
          <w:rFonts w:ascii="Arial" w:hAnsi="Arial" w:cs="Arial"/>
          <w:bCs/>
          <w:sz w:val="24"/>
          <w:szCs w:val="24"/>
        </w:rPr>
        <w:t xml:space="preserve"> April 2025.</w:t>
      </w:r>
    </w:p>
    <w:p w14:paraId="16C60133" w14:textId="77777777" w:rsidR="001B0722" w:rsidRDefault="001B0722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223A0C6" w14:textId="77777777" w:rsidR="002E7641" w:rsidRPr="002E7641" w:rsidRDefault="00D006C7" w:rsidP="002E76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2025-6 Budget</w:t>
      </w:r>
      <w:r w:rsidR="00A3543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A3543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And</w:t>
      </w:r>
      <w:proofErr w:type="gramEnd"/>
      <w:r w:rsidR="00A3543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Reserve Figure</w:t>
      </w:r>
    </w:p>
    <w:p w14:paraId="6B798DC2" w14:textId="77777777" w:rsidR="002E7641" w:rsidRPr="002E7641" w:rsidRDefault="002E7641" w:rsidP="002E7641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7E3C7C74" w14:textId="16C5EB1C" w:rsidR="00DA3627" w:rsidRPr="002E7641" w:rsidRDefault="00F87C7D" w:rsidP="002E7641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2E7641">
        <w:rPr>
          <w:rFonts w:ascii="Arial" w:hAnsi="Arial" w:cs="Arial"/>
          <w:bCs/>
          <w:sz w:val="24"/>
          <w:szCs w:val="24"/>
        </w:rPr>
        <w:t>The matter was discussed</w:t>
      </w:r>
      <w:r w:rsidR="00D006C7" w:rsidRPr="002E7641">
        <w:rPr>
          <w:rFonts w:ascii="Arial" w:hAnsi="Arial" w:cs="Arial"/>
          <w:bCs/>
          <w:sz w:val="24"/>
          <w:szCs w:val="24"/>
        </w:rPr>
        <w:t xml:space="preserve"> and the budget agreed. </w:t>
      </w:r>
      <w:r w:rsidR="00A3543E" w:rsidRPr="002E7641">
        <w:rPr>
          <w:rFonts w:ascii="Arial" w:hAnsi="Arial" w:cs="Arial"/>
          <w:bCs/>
          <w:sz w:val="24"/>
          <w:szCs w:val="24"/>
        </w:rPr>
        <w:t xml:space="preserve">It was also agreed that the Parish Council’s reserve figure should </w:t>
      </w:r>
      <w:r w:rsidR="00F57399" w:rsidRPr="002E7641">
        <w:rPr>
          <w:rFonts w:ascii="Arial" w:hAnsi="Arial" w:cs="Arial"/>
          <w:bCs/>
          <w:sz w:val="24"/>
          <w:szCs w:val="24"/>
        </w:rPr>
        <w:t xml:space="preserve">remain at </w:t>
      </w:r>
      <w:r w:rsidR="00A3543E" w:rsidRPr="002E7641">
        <w:rPr>
          <w:rFonts w:ascii="Arial" w:hAnsi="Arial" w:cs="Arial"/>
          <w:bCs/>
          <w:sz w:val="24"/>
          <w:szCs w:val="24"/>
        </w:rPr>
        <w:t>£35,000</w:t>
      </w:r>
      <w:r w:rsidR="00F57399" w:rsidRPr="002E7641">
        <w:rPr>
          <w:rFonts w:ascii="Arial" w:hAnsi="Arial" w:cs="Arial"/>
          <w:bCs/>
          <w:sz w:val="24"/>
          <w:szCs w:val="24"/>
        </w:rPr>
        <w:t>.</w:t>
      </w:r>
    </w:p>
    <w:p w14:paraId="1E9B7F00" w14:textId="77777777" w:rsidR="00DA3627" w:rsidRDefault="00DA3627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A217682" w14:textId="46318403" w:rsidR="00BA5316" w:rsidRPr="006F4249" w:rsidRDefault="00A3543E" w:rsidP="00BA531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Parish Council’s Asset Register</w:t>
      </w:r>
    </w:p>
    <w:p w14:paraId="20CC5875" w14:textId="77777777" w:rsidR="00BA5316" w:rsidRPr="00424485" w:rsidRDefault="00BA5316" w:rsidP="00BA5316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C89DDA1" w14:textId="617D3788" w:rsidR="007A6EB8" w:rsidRDefault="00BA5316" w:rsidP="007A6EB8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8B71AE">
        <w:rPr>
          <w:rFonts w:ascii="Arial" w:hAnsi="Arial" w:cs="Arial"/>
          <w:bCs/>
          <w:sz w:val="24"/>
          <w:szCs w:val="24"/>
        </w:rPr>
        <w:t>, agreed and duly signed by the chairman.</w:t>
      </w:r>
    </w:p>
    <w:p w14:paraId="69789448" w14:textId="77777777" w:rsidR="008B71AE" w:rsidRDefault="008B71AE" w:rsidP="007A6EB8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D017F6C" w14:textId="77777777" w:rsidR="00A3543E" w:rsidRPr="006F4249" w:rsidRDefault="00A3543E" w:rsidP="00A3543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2025-6 Precept</w:t>
      </w:r>
    </w:p>
    <w:p w14:paraId="3D825F8D" w14:textId="77777777" w:rsidR="00A3543E" w:rsidRPr="00424485" w:rsidRDefault="00A3543E" w:rsidP="00A3543E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D986DE0" w14:textId="52C6923A" w:rsidR="00A3543E" w:rsidRDefault="00A3543E" w:rsidP="00A3543E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lastRenderedPageBreak/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Using the budget above, it was agreed that we </w:t>
      </w:r>
      <w:r w:rsidR="002E7641">
        <w:rPr>
          <w:rFonts w:ascii="Arial" w:hAnsi="Arial" w:cs="Arial"/>
          <w:bCs/>
          <w:sz w:val="24"/>
          <w:szCs w:val="24"/>
        </w:rPr>
        <w:t xml:space="preserve">should increase </w:t>
      </w:r>
      <w:r>
        <w:rPr>
          <w:rFonts w:ascii="Arial" w:hAnsi="Arial" w:cs="Arial"/>
          <w:bCs/>
          <w:sz w:val="24"/>
          <w:szCs w:val="24"/>
        </w:rPr>
        <w:t xml:space="preserve">the precept </w:t>
      </w:r>
      <w:r w:rsidR="002E7641">
        <w:rPr>
          <w:rFonts w:ascii="Arial" w:hAnsi="Arial" w:cs="Arial"/>
          <w:bCs/>
          <w:sz w:val="24"/>
          <w:szCs w:val="24"/>
        </w:rPr>
        <w:t xml:space="preserve">applied for by 1% </w:t>
      </w:r>
      <w:r>
        <w:rPr>
          <w:rFonts w:ascii="Arial" w:hAnsi="Arial" w:cs="Arial"/>
          <w:bCs/>
          <w:sz w:val="24"/>
          <w:szCs w:val="24"/>
        </w:rPr>
        <w:t>and so will apply for £</w:t>
      </w:r>
      <w:r w:rsidR="008B71AE">
        <w:rPr>
          <w:rFonts w:ascii="Arial" w:hAnsi="Arial" w:cs="Arial"/>
          <w:bCs/>
          <w:sz w:val="24"/>
          <w:szCs w:val="24"/>
        </w:rPr>
        <w:t>29.062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Action BOC</w:t>
      </w:r>
    </w:p>
    <w:p w14:paraId="52D2D81D" w14:textId="77777777" w:rsidR="00BA5316" w:rsidRPr="00A0772E" w:rsidRDefault="00BA5316" w:rsidP="00BA531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FDE91F6" w14:textId="350B6E43" w:rsidR="00BA4AB0" w:rsidRDefault="005E1044" w:rsidP="00BA4AB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Possible Sale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Land In Diamond Wood (Related to Dualling Of The A1237)</w:t>
      </w:r>
    </w:p>
    <w:p w14:paraId="28926974" w14:textId="77777777" w:rsidR="00BA4AB0" w:rsidRPr="00424485" w:rsidRDefault="00BA4AB0" w:rsidP="00BA4AB0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825A601" w14:textId="2D58F5F3" w:rsidR="006F4249" w:rsidRDefault="00BA4AB0" w:rsidP="00517699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</w:t>
      </w:r>
      <w:r w:rsidRPr="00517699">
        <w:rPr>
          <w:rFonts w:ascii="Arial" w:hAnsi="Arial" w:cs="Arial"/>
          <w:bCs/>
          <w:sz w:val="24"/>
          <w:szCs w:val="24"/>
        </w:rPr>
        <w:t xml:space="preserve"> was discussed. It was </w:t>
      </w:r>
      <w:r w:rsidR="00DA3627" w:rsidRPr="00517699">
        <w:rPr>
          <w:rFonts w:ascii="Arial" w:hAnsi="Arial" w:cs="Arial"/>
          <w:bCs/>
          <w:sz w:val="24"/>
          <w:szCs w:val="24"/>
        </w:rPr>
        <w:t>agreed</w:t>
      </w:r>
      <w:r w:rsidRPr="00517699">
        <w:rPr>
          <w:rFonts w:ascii="Arial" w:hAnsi="Arial" w:cs="Arial"/>
          <w:bCs/>
          <w:sz w:val="24"/>
          <w:szCs w:val="24"/>
        </w:rPr>
        <w:t xml:space="preserve"> </w:t>
      </w:r>
      <w:r w:rsidR="00F96B71" w:rsidRPr="00517699">
        <w:rPr>
          <w:rFonts w:ascii="Arial" w:hAnsi="Arial" w:cs="Arial"/>
          <w:bCs/>
          <w:sz w:val="24"/>
          <w:szCs w:val="24"/>
        </w:rPr>
        <w:t xml:space="preserve">that the clerk should write to </w:t>
      </w:r>
      <w:proofErr w:type="spellStart"/>
      <w:r w:rsidR="00F96B71" w:rsidRPr="00517699">
        <w:rPr>
          <w:rFonts w:ascii="Arial" w:hAnsi="Arial" w:cs="Arial"/>
          <w:bCs/>
          <w:sz w:val="24"/>
          <w:szCs w:val="24"/>
        </w:rPr>
        <w:t>Stephensons</w:t>
      </w:r>
      <w:proofErr w:type="spellEnd"/>
      <w:r w:rsidR="00F96B71" w:rsidRPr="00517699">
        <w:rPr>
          <w:rFonts w:ascii="Arial" w:hAnsi="Arial" w:cs="Arial"/>
          <w:bCs/>
          <w:sz w:val="24"/>
          <w:szCs w:val="24"/>
        </w:rPr>
        <w:t xml:space="preserve"> asking for an </w:t>
      </w:r>
      <w:proofErr w:type="spellStart"/>
      <w:proofErr w:type="gramStart"/>
      <w:r w:rsidR="00F96B71" w:rsidRPr="00517699">
        <w:rPr>
          <w:rFonts w:ascii="Arial" w:hAnsi="Arial" w:cs="Arial"/>
          <w:bCs/>
          <w:sz w:val="24"/>
          <w:szCs w:val="24"/>
        </w:rPr>
        <w:t>on site</w:t>
      </w:r>
      <w:proofErr w:type="spellEnd"/>
      <w:proofErr w:type="gramEnd"/>
      <w:r w:rsidR="00F96B71" w:rsidRPr="00517699">
        <w:rPr>
          <w:rFonts w:ascii="Arial" w:hAnsi="Arial" w:cs="Arial"/>
          <w:bCs/>
          <w:sz w:val="24"/>
          <w:szCs w:val="24"/>
        </w:rPr>
        <w:t xml:space="preserve"> meeting</w:t>
      </w:r>
      <w:r w:rsidR="00517699" w:rsidRPr="00517699">
        <w:rPr>
          <w:rFonts w:ascii="Arial" w:hAnsi="Arial" w:cs="Arial"/>
          <w:bCs/>
          <w:sz w:val="24"/>
          <w:szCs w:val="24"/>
        </w:rPr>
        <w:t>, with CYC Foss Internal Drainage Board representatives, to discuss access to the public open space during and after the development; to tape out/mark exactly what land is required for the development; to clarify what is happening to the Earswick planter and to understand how the cottage foundations are being protected.</w:t>
      </w:r>
      <w:r w:rsidR="00517699">
        <w:rPr>
          <w:rFonts w:ascii="Arial" w:hAnsi="Arial" w:cs="Arial"/>
          <w:b/>
          <w:sz w:val="24"/>
          <w:szCs w:val="24"/>
        </w:rPr>
        <w:t xml:space="preserve"> Action BOC </w:t>
      </w:r>
    </w:p>
    <w:p w14:paraId="70FBA8C6" w14:textId="77777777" w:rsidR="007C3057" w:rsidRPr="00A0772E" w:rsidRDefault="007C3057" w:rsidP="005E1044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A10816A" w14:textId="62F8F77B" w:rsidR="007C3057" w:rsidRDefault="007C3057" w:rsidP="007C305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Possible Replacement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The Hearing Loop In The Village Hall</w:t>
      </w:r>
    </w:p>
    <w:p w14:paraId="46419946" w14:textId="77777777" w:rsidR="007C3057" w:rsidRPr="007C024A" w:rsidRDefault="007C3057" w:rsidP="007C305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DA1DD22" w14:textId="75DD2A5B" w:rsidR="007C3057" w:rsidRPr="007C024A" w:rsidRDefault="007C3057" w:rsidP="007C305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7C024A">
        <w:rPr>
          <w:rFonts w:ascii="Arial" w:hAnsi="Arial" w:cs="Arial"/>
          <w:bCs/>
          <w:sz w:val="24"/>
          <w:szCs w:val="24"/>
        </w:rPr>
        <w:t xml:space="preserve">The matter was discussed. It was agreed </w:t>
      </w:r>
      <w:r w:rsidR="007C024A" w:rsidRPr="007C024A">
        <w:rPr>
          <w:rFonts w:ascii="Arial" w:hAnsi="Arial" w:cs="Arial"/>
          <w:bCs/>
          <w:sz w:val="24"/>
          <w:szCs w:val="24"/>
        </w:rPr>
        <w:t xml:space="preserve">not to pursue </w:t>
      </w:r>
      <w:r w:rsidR="007C024A">
        <w:rPr>
          <w:rFonts w:ascii="Arial" w:hAnsi="Arial" w:cs="Arial"/>
          <w:bCs/>
          <w:sz w:val="24"/>
          <w:szCs w:val="24"/>
        </w:rPr>
        <w:t>just yet</w:t>
      </w:r>
      <w:r w:rsidR="007C024A" w:rsidRPr="007C024A">
        <w:rPr>
          <w:rFonts w:ascii="Arial" w:hAnsi="Arial" w:cs="Arial"/>
          <w:bCs/>
          <w:sz w:val="24"/>
          <w:szCs w:val="24"/>
        </w:rPr>
        <w:t>.</w:t>
      </w:r>
    </w:p>
    <w:p w14:paraId="68AF4A14" w14:textId="77777777" w:rsidR="007C3057" w:rsidRPr="00A0772E" w:rsidRDefault="007C3057" w:rsidP="007C305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5AD3EDD" w14:textId="3889D179" w:rsidR="007C3057" w:rsidRDefault="007C3057" w:rsidP="007C305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Possible Installation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A HIVE System In The Village Hall</w:t>
      </w:r>
    </w:p>
    <w:p w14:paraId="02517224" w14:textId="77777777" w:rsidR="007C3057" w:rsidRPr="00424485" w:rsidRDefault="007C3057" w:rsidP="007C305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432A0D6" w14:textId="264548B4" w:rsidR="00E86026" w:rsidRDefault="007C3057" w:rsidP="007C305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 xml:space="preserve">The matter was </w:t>
      </w:r>
      <w:r w:rsidRPr="00922AB8">
        <w:rPr>
          <w:rFonts w:ascii="Arial" w:hAnsi="Arial" w:cs="Arial"/>
          <w:bCs/>
          <w:sz w:val="24"/>
          <w:szCs w:val="24"/>
        </w:rPr>
        <w:t xml:space="preserve">discussed. It was agreed </w:t>
      </w:r>
      <w:r w:rsidR="00517699" w:rsidRPr="00922AB8">
        <w:rPr>
          <w:rFonts w:ascii="Arial" w:hAnsi="Arial" w:cs="Arial"/>
          <w:bCs/>
          <w:sz w:val="24"/>
          <w:szCs w:val="24"/>
        </w:rPr>
        <w:t>to spend a maximum of £550 on installation &amp; equipment</w:t>
      </w:r>
      <w:r w:rsidR="00922AB8">
        <w:rPr>
          <w:rFonts w:ascii="Arial" w:hAnsi="Arial" w:cs="Arial"/>
          <w:bCs/>
          <w:sz w:val="24"/>
          <w:szCs w:val="24"/>
        </w:rPr>
        <w:t xml:space="preserve"> for the HIVE system</w:t>
      </w:r>
      <w:r w:rsidR="00517699" w:rsidRPr="00922AB8">
        <w:rPr>
          <w:rFonts w:ascii="Arial" w:hAnsi="Arial" w:cs="Arial"/>
          <w:bCs/>
          <w:sz w:val="24"/>
          <w:szCs w:val="24"/>
        </w:rPr>
        <w:t xml:space="preserve">, and a further £40 p.a. on the software to manage </w:t>
      </w:r>
      <w:r w:rsidR="00922AB8">
        <w:rPr>
          <w:rFonts w:ascii="Arial" w:hAnsi="Arial" w:cs="Arial"/>
          <w:bCs/>
          <w:sz w:val="24"/>
          <w:szCs w:val="24"/>
        </w:rPr>
        <w:t>i</w:t>
      </w:r>
      <w:r w:rsidR="00517699" w:rsidRPr="00922AB8">
        <w:rPr>
          <w:rFonts w:ascii="Arial" w:hAnsi="Arial" w:cs="Arial"/>
          <w:bCs/>
          <w:sz w:val="24"/>
          <w:szCs w:val="24"/>
        </w:rPr>
        <w:t xml:space="preserve">t. </w:t>
      </w:r>
      <w:r w:rsidR="00517699" w:rsidRPr="00922AB8">
        <w:rPr>
          <w:rFonts w:ascii="Arial" w:hAnsi="Arial" w:cs="Arial"/>
          <w:b/>
          <w:sz w:val="24"/>
          <w:szCs w:val="24"/>
        </w:rPr>
        <w:t>Cllr Ellis</w:t>
      </w:r>
      <w:r w:rsidR="00517699" w:rsidRPr="00922AB8">
        <w:rPr>
          <w:rFonts w:ascii="Arial" w:hAnsi="Arial" w:cs="Arial"/>
          <w:bCs/>
          <w:sz w:val="24"/>
          <w:szCs w:val="24"/>
        </w:rPr>
        <w:t xml:space="preserve"> was asked to get a quote for installation</w:t>
      </w:r>
      <w:r w:rsidR="00922AB8" w:rsidRPr="00922AB8">
        <w:rPr>
          <w:rFonts w:ascii="Arial" w:hAnsi="Arial" w:cs="Arial"/>
          <w:bCs/>
          <w:sz w:val="24"/>
          <w:szCs w:val="24"/>
        </w:rPr>
        <w:t>.</w:t>
      </w:r>
      <w:r w:rsidR="00517699">
        <w:rPr>
          <w:rFonts w:ascii="Arial" w:hAnsi="Arial" w:cs="Arial"/>
          <w:b/>
          <w:sz w:val="24"/>
          <w:szCs w:val="24"/>
        </w:rPr>
        <w:t xml:space="preserve"> </w:t>
      </w:r>
    </w:p>
    <w:p w14:paraId="4DA6EDCC" w14:textId="77777777" w:rsidR="00E86026" w:rsidRDefault="00E86026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948F60C" w14:textId="77777777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F11B2FB" w14:textId="3B0AA9CE" w:rsidR="00424485" w:rsidRPr="00424485" w:rsidRDefault="00424485" w:rsidP="00EB09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24485">
        <w:rPr>
          <w:rFonts w:ascii="Arial" w:hAnsi="Arial" w:cs="Arial"/>
          <w:b/>
          <w:sz w:val="24"/>
          <w:szCs w:val="24"/>
          <w:u w:val="single"/>
        </w:rPr>
        <w:t xml:space="preserve">Ratification of decisions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4A6FCF9" w14:textId="77777777" w:rsidR="00090716" w:rsidRPr="00E915E0" w:rsidRDefault="00090716" w:rsidP="0009071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915E0">
        <w:rPr>
          <w:rFonts w:ascii="Arial" w:hAnsi="Arial" w:cs="Arial"/>
          <w:sz w:val="24"/>
          <w:szCs w:val="24"/>
        </w:rPr>
        <w:t xml:space="preserve">The PC </w:t>
      </w:r>
      <w:r>
        <w:rPr>
          <w:rFonts w:ascii="Arial" w:hAnsi="Arial" w:cs="Arial"/>
          <w:sz w:val="24"/>
          <w:szCs w:val="24"/>
        </w:rPr>
        <w:t>ratified the following decisions:</w:t>
      </w:r>
    </w:p>
    <w:p w14:paraId="6AA8F3E4" w14:textId="105AA6AA" w:rsidR="00402F08" w:rsidRDefault="00402F08" w:rsidP="00402F0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Cs w:val="24"/>
        </w:rPr>
      </w:pPr>
      <w:bookmarkStart w:id="6" w:name="_Hlk175840557"/>
      <w:bookmarkStart w:id="7" w:name="_Hlk107589619"/>
      <w:r>
        <w:rPr>
          <w:rFonts w:ascii="Arial" w:hAnsi="Arial" w:cs="Arial"/>
          <w:szCs w:val="24"/>
        </w:rPr>
        <w:t>To write again to CYC asking for them to repair light above bus stop outside 344 Strensall Road</w:t>
      </w:r>
      <w:r w:rsidR="00922AB8">
        <w:rPr>
          <w:rFonts w:ascii="Arial" w:hAnsi="Arial" w:cs="Arial"/>
          <w:szCs w:val="24"/>
        </w:rPr>
        <w:t xml:space="preserve"> and to copy the leader of CYC council. </w:t>
      </w:r>
      <w:r w:rsidR="00922AB8">
        <w:rPr>
          <w:rFonts w:ascii="Arial" w:hAnsi="Arial" w:cs="Arial"/>
          <w:b/>
          <w:bCs/>
          <w:szCs w:val="24"/>
        </w:rPr>
        <w:t>Action BOC</w:t>
      </w:r>
    </w:p>
    <w:p w14:paraId="3E9E3CBF" w14:textId="77777777" w:rsidR="00402F08" w:rsidRDefault="00402F08" w:rsidP="00402F0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apply to City </w:t>
      </w:r>
      <w:proofErr w:type="gramStart"/>
      <w:r>
        <w:rPr>
          <w:rFonts w:ascii="Arial" w:hAnsi="Arial" w:cs="Arial"/>
          <w:szCs w:val="24"/>
        </w:rPr>
        <w:t>Of</w:t>
      </w:r>
      <w:proofErr w:type="gramEnd"/>
      <w:r>
        <w:rPr>
          <w:rFonts w:ascii="Arial" w:hAnsi="Arial" w:cs="Arial"/>
          <w:szCs w:val="24"/>
        </w:rPr>
        <w:t xml:space="preserve"> York Council for £3,822 regarded as double taxation</w:t>
      </w:r>
    </w:p>
    <w:bookmarkEnd w:id="6"/>
    <w:p w14:paraId="02786CBD" w14:textId="77777777" w:rsidR="00402F08" w:rsidRPr="00F87C7D" w:rsidRDefault="00402F08" w:rsidP="007C024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bookmarkEnd w:id="7"/>
    <w:p w14:paraId="3D66DB47" w14:textId="4E927746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1E1BAF33" w14:textId="77777777" w:rsidR="006627D8" w:rsidRDefault="006627D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36D89BD" w14:textId="77777777" w:rsidR="00402F08" w:rsidRDefault="00402F08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agreed with contractor to ‘cut &amp; mulch’ the flower meadow twice per year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C042001" w14:textId="77777777" w:rsidR="00C6771D" w:rsidRDefault="00C6771D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following are to be added to the agenda of the next meeting</w:t>
      </w:r>
    </w:p>
    <w:p w14:paraId="56564E04" w14:textId="112D26AE" w:rsidR="009938B7" w:rsidRDefault="00567530" w:rsidP="00EB6AE8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p</w:t>
      </w:r>
      <w:r w:rsidR="00290EE5">
        <w:rPr>
          <w:rFonts w:ascii="Arial" w:hAnsi="Arial" w:cs="Arial"/>
          <w:sz w:val="24"/>
          <w:szCs w:val="24"/>
        </w:rPr>
        <w:t xml:space="preserve">re-authorised </w:t>
      </w:r>
      <w:r w:rsidR="00922AB8">
        <w:rPr>
          <w:rFonts w:ascii="Arial" w:hAnsi="Arial" w:cs="Arial"/>
          <w:sz w:val="24"/>
          <w:szCs w:val="24"/>
        </w:rPr>
        <w:t xml:space="preserve">expenditure </w:t>
      </w:r>
      <w:r>
        <w:rPr>
          <w:rFonts w:ascii="Arial" w:hAnsi="Arial" w:cs="Arial"/>
          <w:sz w:val="24"/>
          <w:szCs w:val="24"/>
        </w:rPr>
        <w:t xml:space="preserve">for </w:t>
      </w:r>
      <w:r w:rsidR="00922AB8">
        <w:rPr>
          <w:rFonts w:ascii="Arial" w:hAnsi="Arial" w:cs="Arial"/>
          <w:sz w:val="24"/>
          <w:szCs w:val="24"/>
        </w:rPr>
        <w:t>2025-6</w:t>
      </w:r>
    </w:p>
    <w:p w14:paraId="029E8130" w14:textId="379BB2E2" w:rsidR="00290EE5" w:rsidRDefault="00922AB8" w:rsidP="00EB6AE8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s</w:t>
      </w:r>
      <w:r w:rsidR="00290EE5">
        <w:rPr>
          <w:rFonts w:ascii="Arial" w:hAnsi="Arial" w:cs="Arial"/>
          <w:sz w:val="24"/>
          <w:szCs w:val="24"/>
        </w:rPr>
        <w:t>igns for defib</w:t>
      </w:r>
    </w:p>
    <w:p w14:paraId="7BE8435B" w14:textId="024CB25C" w:rsidR="00290EE5" w:rsidRDefault="00DE3B9C" w:rsidP="00EB6AE8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defibrillator pads</w:t>
      </w:r>
    </w:p>
    <w:p w14:paraId="099BAD33" w14:textId="1E6768A0" w:rsidR="00DE3B9C" w:rsidRDefault="00955978" w:rsidP="00EB6AE8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of Parish council Meetings for 2025-6</w:t>
      </w:r>
    </w:p>
    <w:p w14:paraId="3B22A3D4" w14:textId="77777777" w:rsidR="00955978" w:rsidRPr="00955978" w:rsidRDefault="00955978" w:rsidP="009559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D9562D" w14:textId="116CC61D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0015EA">
        <w:rPr>
          <w:rFonts w:ascii="Arial" w:hAnsi="Arial" w:cs="Arial"/>
          <w:sz w:val="24"/>
          <w:szCs w:val="24"/>
        </w:rPr>
        <w:t>8:</w:t>
      </w:r>
      <w:r w:rsidR="007C024A">
        <w:rPr>
          <w:rFonts w:ascii="Arial" w:hAnsi="Arial" w:cs="Arial"/>
          <w:sz w:val="24"/>
          <w:szCs w:val="24"/>
        </w:rPr>
        <w:t>4</w:t>
      </w:r>
      <w:r w:rsidR="004426F2">
        <w:rPr>
          <w:rFonts w:ascii="Arial" w:hAnsi="Arial" w:cs="Arial"/>
          <w:sz w:val="24"/>
          <w:szCs w:val="24"/>
        </w:rPr>
        <w:t>5</w:t>
      </w:r>
      <w:r w:rsidR="00161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2803E486" w14:textId="1AB0602F" w:rsidR="003D1D29" w:rsidRDefault="00B509E0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3D1D29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9492" w14:textId="77777777" w:rsidR="00441A35" w:rsidRDefault="00441A35" w:rsidP="002E37A5">
      <w:pPr>
        <w:spacing w:after="0" w:line="240" w:lineRule="auto"/>
      </w:pPr>
      <w:r>
        <w:separator/>
      </w:r>
    </w:p>
  </w:endnote>
  <w:endnote w:type="continuationSeparator" w:id="0">
    <w:p w14:paraId="230E02CB" w14:textId="77777777" w:rsidR="00441A35" w:rsidRDefault="00441A35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EE24" w14:textId="77777777" w:rsidR="00EB09DE" w:rsidRDefault="00EB09DE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5DBB" w14:textId="77777777" w:rsidR="00441A35" w:rsidRDefault="00441A35" w:rsidP="002E37A5">
      <w:pPr>
        <w:spacing w:after="0" w:line="240" w:lineRule="auto"/>
      </w:pPr>
      <w:r>
        <w:separator/>
      </w:r>
    </w:p>
  </w:footnote>
  <w:footnote w:type="continuationSeparator" w:id="0">
    <w:p w14:paraId="361A0610" w14:textId="77777777" w:rsidR="00441A35" w:rsidRDefault="00441A35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EB09DE" w:rsidRDefault="00EB09DE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E0FF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E0FFD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EB09DE" w:rsidRDefault="00EB0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911"/>
    <w:multiLevelType w:val="hybridMultilevel"/>
    <w:tmpl w:val="B6660CE2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614A1"/>
    <w:multiLevelType w:val="hybridMultilevel"/>
    <w:tmpl w:val="DD36F57A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66980F80"/>
    <w:multiLevelType w:val="hybridMultilevel"/>
    <w:tmpl w:val="9FC28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803786">
    <w:abstractNumId w:val="5"/>
  </w:num>
  <w:num w:numId="2" w16cid:durableId="753431428">
    <w:abstractNumId w:val="2"/>
  </w:num>
  <w:num w:numId="3" w16cid:durableId="1901401402">
    <w:abstractNumId w:val="6"/>
  </w:num>
  <w:num w:numId="4" w16cid:durableId="2062902291">
    <w:abstractNumId w:val="3"/>
  </w:num>
  <w:num w:numId="5" w16cid:durableId="1554777676">
    <w:abstractNumId w:val="8"/>
  </w:num>
  <w:num w:numId="6" w16cid:durableId="1484203371">
    <w:abstractNumId w:val="9"/>
  </w:num>
  <w:num w:numId="7" w16cid:durableId="1236629426">
    <w:abstractNumId w:val="0"/>
  </w:num>
  <w:num w:numId="8" w16cid:durableId="1696156893">
    <w:abstractNumId w:val="4"/>
  </w:num>
  <w:num w:numId="9" w16cid:durableId="173540146">
    <w:abstractNumId w:val="1"/>
  </w:num>
  <w:num w:numId="10" w16cid:durableId="19523200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16D9A"/>
    <w:rsid w:val="000201FA"/>
    <w:rsid w:val="00023556"/>
    <w:rsid w:val="00024B9A"/>
    <w:rsid w:val="000256D1"/>
    <w:rsid w:val="00027EAB"/>
    <w:rsid w:val="00032914"/>
    <w:rsid w:val="00032F0E"/>
    <w:rsid w:val="00034970"/>
    <w:rsid w:val="00035845"/>
    <w:rsid w:val="00040F4D"/>
    <w:rsid w:val="0004232C"/>
    <w:rsid w:val="00042FD5"/>
    <w:rsid w:val="00043BB8"/>
    <w:rsid w:val="000443E7"/>
    <w:rsid w:val="000502C6"/>
    <w:rsid w:val="00051BA8"/>
    <w:rsid w:val="00053498"/>
    <w:rsid w:val="0005420D"/>
    <w:rsid w:val="00055AC5"/>
    <w:rsid w:val="00055DCA"/>
    <w:rsid w:val="00056A71"/>
    <w:rsid w:val="000607E6"/>
    <w:rsid w:val="000621C7"/>
    <w:rsid w:val="00063090"/>
    <w:rsid w:val="000636C5"/>
    <w:rsid w:val="00063CD0"/>
    <w:rsid w:val="00066601"/>
    <w:rsid w:val="00072E3D"/>
    <w:rsid w:val="0007444C"/>
    <w:rsid w:val="00074BE8"/>
    <w:rsid w:val="00075E51"/>
    <w:rsid w:val="00076112"/>
    <w:rsid w:val="000767A3"/>
    <w:rsid w:val="000772D9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29EF"/>
    <w:rsid w:val="000B35C3"/>
    <w:rsid w:val="000B5C73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17FC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4E6E"/>
    <w:rsid w:val="00105101"/>
    <w:rsid w:val="001072F8"/>
    <w:rsid w:val="001141CD"/>
    <w:rsid w:val="00115306"/>
    <w:rsid w:val="001159EF"/>
    <w:rsid w:val="00115CA2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552CD"/>
    <w:rsid w:val="001575F2"/>
    <w:rsid w:val="00161485"/>
    <w:rsid w:val="00161D9C"/>
    <w:rsid w:val="00164C9D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403B"/>
    <w:rsid w:val="00194060"/>
    <w:rsid w:val="00194E48"/>
    <w:rsid w:val="00197675"/>
    <w:rsid w:val="001A0AA8"/>
    <w:rsid w:val="001A1D3D"/>
    <w:rsid w:val="001A31A4"/>
    <w:rsid w:val="001A36F5"/>
    <w:rsid w:val="001A38F5"/>
    <w:rsid w:val="001A4224"/>
    <w:rsid w:val="001A6E3E"/>
    <w:rsid w:val="001A7FD4"/>
    <w:rsid w:val="001B0722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4EC1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5056"/>
    <w:rsid w:val="001F545F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AC"/>
    <w:rsid w:val="00247AD7"/>
    <w:rsid w:val="00247DCA"/>
    <w:rsid w:val="0025149E"/>
    <w:rsid w:val="00251A97"/>
    <w:rsid w:val="00253D84"/>
    <w:rsid w:val="002563F2"/>
    <w:rsid w:val="00257964"/>
    <w:rsid w:val="00261C62"/>
    <w:rsid w:val="002636E2"/>
    <w:rsid w:val="0026567D"/>
    <w:rsid w:val="0026769B"/>
    <w:rsid w:val="00272D39"/>
    <w:rsid w:val="002751C9"/>
    <w:rsid w:val="00276E7E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0EE5"/>
    <w:rsid w:val="0029123E"/>
    <w:rsid w:val="00292763"/>
    <w:rsid w:val="002941BB"/>
    <w:rsid w:val="002942A3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6AFD"/>
    <w:rsid w:val="002A700F"/>
    <w:rsid w:val="002A726D"/>
    <w:rsid w:val="002B26B5"/>
    <w:rsid w:val="002B2B00"/>
    <w:rsid w:val="002B4079"/>
    <w:rsid w:val="002B45DE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0A2"/>
    <w:rsid w:val="002E1E62"/>
    <w:rsid w:val="002E24BC"/>
    <w:rsid w:val="002E272D"/>
    <w:rsid w:val="002E37A5"/>
    <w:rsid w:val="002E3846"/>
    <w:rsid w:val="002E5EA1"/>
    <w:rsid w:val="002E6176"/>
    <w:rsid w:val="002E71A8"/>
    <w:rsid w:val="002E7641"/>
    <w:rsid w:val="002F1790"/>
    <w:rsid w:val="002F1A59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5ED9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62DC"/>
    <w:rsid w:val="00352699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0D2"/>
    <w:rsid w:val="003749A5"/>
    <w:rsid w:val="0037505E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979D7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C2D9B"/>
    <w:rsid w:val="003C39F9"/>
    <w:rsid w:val="003C5C34"/>
    <w:rsid w:val="003C749A"/>
    <w:rsid w:val="003D13FB"/>
    <w:rsid w:val="003D1D29"/>
    <w:rsid w:val="003D37CE"/>
    <w:rsid w:val="003D3EB2"/>
    <w:rsid w:val="003D3F6C"/>
    <w:rsid w:val="003D678E"/>
    <w:rsid w:val="003E2CF8"/>
    <w:rsid w:val="003E31AD"/>
    <w:rsid w:val="003E4CAA"/>
    <w:rsid w:val="003E5553"/>
    <w:rsid w:val="003E5A9A"/>
    <w:rsid w:val="003F07D6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2F08"/>
    <w:rsid w:val="004045C6"/>
    <w:rsid w:val="00405E55"/>
    <w:rsid w:val="00407036"/>
    <w:rsid w:val="004100BF"/>
    <w:rsid w:val="00410755"/>
    <w:rsid w:val="00410C35"/>
    <w:rsid w:val="0041182C"/>
    <w:rsid w:val="00411B79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22BE"/>
    <w:rsid w:val="00433B9B"/>
    <w:rsid w:val="0043545B"/>
    <w:rsid w:val="00436AC8"/>
    <w:rsid w:val="00436B0C"/>
    <w:rsid w:val="00437AEA"/>
    <w:rsid w:val="00437F17"/>
    <w:rsid w:val="00441A35"/>
    <w:rsid w:val="004426F2"/>
    <w:rsid w:val="004427F2"/>
    <w:rsid w:val="00443FDC"/>
    <w:rsid w:val="004442CA"/>
    <w:rsid w:val="00444E58"/>
    <w:rsid w:val="0044544F"/>
    <w:rsid w:val="00446693"/>
    <w:rsid w:val="00447387"/>
    <w:rsid w:val="0045021F"/>
    <w:rsid w:val="0045107A"/>
    <w:rsid w:val="00452B86"/>
    <w:rsid w:val="00452BB1"/>
    <w:rsid w:val="00453215"/>
    <w:rsid w:val="0046082F"/>
    <w:rsid w:val="00460A5E"/>
    <w:rsid w:val="00460D01"/>
    <w:rsid w:val="004612CA"/>
    <w:rsid w:val="00461396"/>
    <w:rsid w:val="00461D0D"/>
    <w:rsid w:val="00462C70"/>
    <w:rsid w:val="00462CB6"/>
    <w:rsid w:val="004668D2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370F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0A21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55E2"/>
    <w:rsid w:val="004B5612"/>
    <w:rsid w:val="004B63A6"/>
    <w:rsid w:val="004B695C"/>
    <w:rsid w:val="004C09AB"/>
    <w:rsid w:val="004C273D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12F"/>
    <w:rsid w:val="00507B3E"/>
    <w:rsid w:val="00510626"/>
    <w:rsid w:val="0051124E"/>
    <w:rsid w:val="005152E2"/>
    <w:rsid w:val="0051588D"/>
    <w:rsid w:val="00517699"/>
    <w:rsid w:val="00523EBA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67530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59A7"/>
    <w:rsid w:val="005A7239"/>
    <w:rsid w:val="005A7708"/>
    <w:rsid w:val="005A7BBA"/>
    <w:rsid w:val="005B0FF9"/>
    <w:rsid w:val="005B12C1"/>
    <w:rsid w:val="005B1CA5"/>
    <w:rsid w:val="005B2FA5"/>
    <w:rsid w:val="005B34EB"/>
    <w:rsid w:val="005B7696"/>
    <w:rsid w:val="005C0674"/>
    <w:rsid w:val="005C210A"/>
    <w:rsid w:val="005C4551"/>
    <w:rsid w:val="005C45C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1044"/>
    <w:rsid w:val="005E2DBD"/>
    <w:rsid w:val="005E3CE8"/>
    <w:rsid w:val="005E6FC6"/>
    <w:rsid w:val="005E7D43"/>
    <w:rsid w:val="005E7EC5"/>
    <w:rsid w:val="005F10F5"/>
    <w:rsid w:val="005F1101"/>
    <w:rsid w:val="005F169B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00FB"/>
    <w:rsid w:val="00621842"/>
    <w:rsid w:val="00621C19"/>
    <w:rsid w:val="0062299E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57E72"/>
    <w:rsid w:val="00660810"/>
    <w:rsid w:val="0066115F"/>
    <w:rsid w:val="00662441"/>
    <w:rsid w:val="006627D8"/>
    <w:rsid w:val="006639E9"/>
    <w:rsid w:val="006642E2"/>
    <w:rsid w:val="006643AF"/>
    <w:rsid w:val="0066684E"/>
    <w:rsid w:val="006669BA"/>
    <w:rsid w:val="006674AF"/>
    <w:rsid w:val="00670417"/>
    <w:rsid w:val="006713CB"/>
    <w:rsid w:val="00671C04"/>
    <w:rsid w:val="00672549"/>
    <w:rsid w:val="00672F46"/>
    <w:rsid w:val="00675522"/>
    <w:rsid w:val="0067586C"/>
    <w:rsid w:val="006761BC"/>
    <w:rsid w:val="0067650E"/>
    <w:rsid w:val="00680305"/>
    <w:rsid w:val="00683E08"/>
    <w:rsid w:val="0068480B"/>
    <w:rsid w:val="00686D3D"/>
    <w:rsid w:val="0069324F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5300"/>
    <w:rsid w:val="006C593A"/>
    <w:rsid w:val="006C647C"/>
    <w:rsid w:val="006C6A1A"/>
    <w:rsid w:val="006C7494"/>
    <w:rsid w:val="006D1B52"/>
    <w:rsid w:val="006D6119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4249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3058D"/>
    <w:rsid w:val="007307B6"/>
    <w:rsid w:val="00731629"/>
    <w:rsid w:val="00731C58"/>
    <w:rsid w:val="0073320C"/>
    <w:rsid w:val="00735550"/>
    <w:rsid w:val="0073563B"/>
    <w:rsid w:val="00737B10"/>
    <w:rsid w:val="00741A81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08C"/>
    <w:rsid w:val="00753E61"/>
    <w:rsid w:val="00753EED"/>
    <w:rsid w:val="0075409F"/>
    <w:rsid w:val="00760633"/>
    <w:rsid w:val="007623E1"/>
    <w:rsid w:val="007653ED"/>
    <w:rsid w:val="007665B8"/>
    <w:rsid w:val="00770846"/>
    <w:rsid w:val="007727FB"/>
    <w:rsid w:val="00774787"/>
    <w:rsid w:val="007748E5"/>
    <w:rsid w:val="00774AF3"/>
    <w:rsid w:val="007757A0"/>
    <w:rsid w:val="00776F4E"/>
    <w:rsid w:val="007774AD"/>
    <w:rsid w:val="00780524"/>
    <w:rsid w:val="007808FB"/>
    <w:rsid w:val="007810C9"/>
    <w:rsid w:val="00783FFD"/>
    <w:rsid w:val="00786A20"/>
    <w:rsid w:val="00787FA3"/>
    <w:rsid w:val="0079431D"/>
    <w:rsid w:val="00797DCE"/>
    <w:rsid w:val="007A0DD7"/>
    <w:rsid w:val="007A16A7"/>
    <w:rsid w:val="007A39CD"/>
    <w:rsid w:val="007A51B3"/>
    <w:rsid w:val="007A6EB8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24A"/>
    <w:rsid w:val="007C0FC7"/>
    <w:rsid w:val="007C2E70"/>
    <w:rsid w:val="007C3057"/>
    <w:rsid w:val="007C4226"/>
    <w:rsid w:val="007C4276"/>
    <w:rsid w:val="007C4417"/>
    <w:rsid w:val="007C7E97"/>
    <w:rsid w:val="007D069A"/>
    <w:rsid w:val="007D0931"/>
    <w:rsid w:val="007D0C55"/>
    <w:rsid w:val="007D2E91"/>
    <w:rsid w:val="007D4B88"/>
    <w:rsid w:val="007D532B"/>
    <w:rsid w:val="007D6DBD"/>
    <w:rsid w:val="007E08FD"/>
    <w:rsid w:val="007E0B56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3885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5EC1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4345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467"/>
    <w:rsid w:val="00844F6E"/>
    <w:rsid w:val="00846D36"/>
    <w:rsid w:val="00847EAE"/>
    <w:rsid w:val="008509BF"/>
    <w:rsid w:val="00852308"/>
    <w:rsid w:val="00853361"/>
    <w:rsid w:val="00854B4D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039F"/>
    <w:rsid w:val="00882F1E"/>
    <w:rsid w:val="008836DA"/>
    <w:rsid w:val="008846DE"/>
    <w:rsid w:val="0088513A"/>
    <w:rsid w:val="00885A5E"/>
    <w:rsid w:val="00890A07"/>
    <w:rsid w:val="00890FD2"/>
    <w:rsid w:val="00891E8A"/>
    <w:rsid w:val="00892634"/>
    <w:rsid w:val="00892D41"/>
    <w:rsid w:val="00893093"/>
    <w:rsid w:val="0089447B"/>
    <w:rsid w:val="008946C0"/>
    <w:rsid w:val="008952E2"/>
    <w:rsid w:val="008955EC"/>
    <w:rsid w:val="008A03A9"/>
    <w:rsid w:val="008A0B34"/>
    <w:rsid w:val="008A4505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1AE"/>
    <w:rsid w:val="008B7C08"/>
    <w:rsid w:val="008C3ADD"/>
    <w:rsid w:val="008C490E"/>
    <w:rsid w:val="008C62E6"/>
    <w:rsid w:val="008C632A"/>
    <w:rsid w:val="008C7B2C"/>
    <w:rsid w:val="008D2FCD"/>
    <w:rsid w:val="008D30B6"/>
    <w:rsid w:val="008D5B9A"/>
    <w:rsid w:val="008E0645"/>
    <w:rsid w:val="008E1E66"/>
    <w:rsid w:val="008E22FB"/>
    <w:rsid w:val="008E2B94"/>
    <w:rsid w:val="008E5FEE"/>
    <w:rsid w:val="008E6B05"/>
    <w:rsid w:val="008E6E3A"/>
    <w:rsid w:val="008E74FF"/>
    <w:rsid w:val="008F6009"/>
    <w:rsid w:val="009021B5"/>
    <w:rsid w:val="00902F1F"/>
    <w:rsid w:val="0090432B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2AB8"/>
    <w:rsid w:val="009239C6"/>
    <w:rsid w:val="00924C45"/>
    <w:rsid w:val="009267EF"/>
    <w:rsid w:val="00926E57"/>
    <w:rsid w:val="00932B86"/>
    <w:rsid w:val="00933B47"/>
    <w:rsid w:val="0093529B"/>
    <w:rsid w:val="0093647A"/>
    <w:rsid w:val="00937000"/>
    <w:rsid w:val="00937518"/>
    <w:rsid w:val="00940460"/>
    <w:rsid w:val="0094332B"/>
    <w:rsid w:val="00945F04"/>
    <w:rsid w:val="00945F2C"/>
    <w:rsid w:val="00946948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5978"/>
    <w:rsid w:val="00956220"/>
    <w:rsid w:val="009575AA"/>
    <w:rsid w:val="00957DA3"/>
    <w:rsid w:val="009614ED"/>
    <w:rsid w:val="009636AF"/>
    <w:rsid w:val="00963DDD"/>
    <w:rsid w:val="00965547"/>
    <w:rsid w:val="00965574"/>
    <w:rsid w:val="00965679"/>
    <w:rsid w:val="00965784"/>
    <w:rsid w:val="00970FF0"/>
    <w:rsid w:val="00972319"/>
    <w:rsid w:val="0097278B"/>
    <w:rsid w:val="00973965"/>
    <w:rsid w:val="00975187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A77"/>
    <w:rsid w:val="00985C40"/>
    <w:rsid w:val="00986E2C"/>
    <w:rsid w:val="00992427"/>
    <w:rsid w:val="00992944"/>
    <w:rsid w:val="00993750"/>
    <w:rsid w:val="009938B7"/>
    <w:rsid w:val="0099403A"/>
    <w:rsid w:val="0099414D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282B"/>
    <w:rsid w:val="009C469A"/>
    <w:rsid w:val="009C4DC0"/>
    <w:rsid w:val="009C5FF9"/>
    <w:rsid w:val="009D61C7"/>
    <w:rsid w:val="009E1083"/>
    <w:rsid w:val="009E1F34"/>
    <w:rsid w:val="009E3227"/>
    <w:rsid w:val="009E6555"/>
    <w:rsid w:val="009F0DFE"/>
    <w:rsid w:val="009F1A1D"/>
    <w:rsid w:val="009F2B6E"/>
    <w:rsid w:val="009F3E4A"/>
    <w:rsid w:val="009F6284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2F97"/>
    <w:rsid w:val="00A16C8E"/>
    <w:rsid w:val="00A1713D"/>
    <w:rsid w:val="00A176DD"/>
    <w:rsid w:val="00A22E4D"/>
    <w:rsid w:val="00A23BD2"/>
    <w:rsid w:val="00A23DCC"/>
    <w:rsid w:val="00A23F21"/>
    <w:rsid w:val="00A24DCD"/>
    <w:rsid w:val="00A26937"/>
    <w:rsid w:val="00A27193"/>
    <w:rsid w:val="00A3079E"/>
    <w:rsid w:val="00A307EE"/>
    <w:rsid w:val="00A3151D"/>
    <w:rsid w:val="00A31DA1"/>
    <w:rsid w:val="00A346F6"/>
    <w:rsid w:val="00A3543E"/>
    <w:rsid w:val="00A3590E"/>
    <w:rsid w:val="00A35B68"/>
    <w:rsid w:val="00A36305"/>
    <w:rsid w:val="00A367BD"/>
    <w:rsid w:val="00A37441"/>
    <w:rsid w:val="00A37B6E"/>
    <w:rsid w:val="00A404CD"/>
    <w:rsid w:val="00A406E7"/>
    <w:rsid w:val="00A40D56"/>
    <w:rsid w:val="00A43322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76CC9"/>
    <w:rsid w:val="00A82798"/>
    <w:rsid w:val="00A83288"/>
    <w:rsid w:val="00A84913"/>
    <w:rsid w:val="00A84DEB"/>
    <w:rsid w:val="00A866A8"/>
    <w:rsid w:val="00A918B5"/>
    <w:rsid w:val="00A92E73"/>
    <w:rsid w:val="00A93675"/>
    <w:rsid w:val="00A93983"/>
    <w:rsid w:val="00A948F9"/>
    <w:rsid w:val="00A9511E"/>
    <w:rsid w:val="00A96024"/>
    <w:rsid w:val="00A97F4A"/>
    <w:rsid w:val="00AA0A28"/>
    <w:rsid w:val="00AA0E38"/>
    <w:rsid w:val="00AA0E5B"/>
    <w:rsid w:val="00AA269A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21B1"/>
    <w:rsid w:val="00AC522C"/>
    <w:rsid w:val="00AC5D21"/>
    <w:rsid w:val="00AC604C"/>
    <w:rsid w:val="00AC64E2"/>
    <w:rsid w:val="00AC65A1"/>
    <w:rsid w:val="00AC69A9"/>
    <w:rsid w:val="00AD1011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10992"/>
    <w:rsid w:val="00B12C2C"/>
    <w:rsid w:val="00B177F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41A6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4AB0"/>
    <w:rsid w:val="00BA5316"/>
    <w:rsid w:val="00BA53C9"/>
    <w:rsid w:val="00BA5F3D"/>
    <w:rsid w:val="00BA7310"/>
    <w:rsid w:val="00BB1FA8"/>
    <w:rsid w:val="00BB3874"/>
    <w:rsid w:val="00BB38EF"/>
    <w:rsid w:val="00BB408C"/>
    <w:rsid w:val="00BB4251"/>
    <w:rsid w:val="00BB5F68"/>
    <w:rsid w:val="00BB5F9F"/>
    <w:rsid w:val="00BC1C0B"/>
    <w:rsid w:val="00BC1DDD"/>
    <w:rsid w:val="00BC25EB"/>
    <w:rsid w:val="00BC2CC8"/>
    <w:rsid w:val="00BC2DC7"/>
    <w:rsid w:val="00BC627A"/>
    <w:rsid w:val="00BC6A46"/>
    <w:rsid w:val="00BC7084"/>
    <w:rsid w:val="00BC713C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3836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6771D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225B"/>
    <w:rsid w:val="00CA0409"/>
    <w:rsid w:val="00CA078A"/>
    <w:rsid w:val="00CA08B4"/>
    <w:rsid w:val="00CA1B4E"/>
    <w:rsid w:val="00CA21AD"/>
    <w:rsid w:val="00CA21C6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3CDD"/>
    <w:rsid w:val="00CB5B8E"/>
    <w:rsid w:val="00CC1F36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1E00"/>
    <w:rsid w:val="00CF490A"/>
    <w:rsid w:val="00CF6E80"/>
    <w:rsid w:val="00CF6F55"/>
    <w:rsid w:val="00D006C7"/>
    <w:rsid w:val="00D00D47"/>
    <w:rsid w:val="00D00F61"/>
    <w:rsid w:val="00D01F79"/>
    <w:rsid w:val="00D0339F"/>
    <w:rsid w:val="00D03D86"/>
    <w:rsid w:val="00D04DEC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3D42"/>
    <w:rsid w:val="00D24AA8"/>
    <w:rsid w:val="00D25D46"/>
    <w:rsid w:val="00D2698D"/>
    <w:rsid w:val="00D2728F"/>
    <w:rsid w:val="00D304BC"/>
    <w:rsid w:val="00D313E8"/>
    <w:rsid w:val="00D329E3"/>
    <w:rsid w:val="00D32D70"/>
    <w:rsid w:val="00D3519B"/>
    <w:rsid w:val="00D35C5E"/>
    <w:rsid w:val="00D363DC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52F6"/>
    <w:rsid w:val="00D469BB"/>
    <w:rsid w:val="00D46BBC"/>
    <w:rsid w:val="00D509CC"/>
    <w:rsid w:val="00D524DE"/>
    <w:rsid w:val="00D52EA6"/>
    <w:rsid w:val="00D5684A"/>
    <w:rsid w:val="00D5792A"/>
    <w:rsid w:val="00D622EA"/>
    <w:rsid w:val="00D627AC"/>
    <w:rsid w:val="00D63231"/>
    <w:rsid w:val="00D63D86"/>
    <w:rsid w:val="00D64360"/>
    <w:rsid w:val="00D64CA5"/>
    <w:rsid w:val="00D64D58"/>
    <w:rsid w:val="00D64F7E"/>
    <w:rsid w:val="00D65618"/>
    <w:rsid w:val="00D663C7"/>
    <w:rsid w:val="00D66EEF"/>
    <w:rsid w:val="00D7094A"/>
    <w:rsid w:val="00D70967"/>
    <w:rsid w:val="00D7242E"/>
    <w:rsid w:val="00D728F2"/>
    <w:rsid w:val="00D7324C"/>
    <w:rsid w:val="00D7534C"/>
    <w:rsid w:val="00D76061"/>
    <w:rsid w:val="00D768EB"/>
    <w:rsid w:val="00D7763B"/>
    <w:rsid w:val="00D801ED"/>
    <w:rsid w:val="00D83FE1"/>
    <w:rsid w:val="00D84C26"/>
    <w:rsid w:val="00D854B6"/>
    <w:rsid w:val="00D911E7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627"/>
    <w:rsid w:val="00DA3AC1"/>
    <w:rsid w:val="00DA6747"/>
    <w:rsid w:val="00DA7226"/>
    <w:rsid w:val="00DB302F"/>
    <w:rsid w:val="00DB63C3"/>
    <w:rsid w:val="00DB737D"/>
    <w:rsid w:val="00DC04E5"/>
    <w:rsid w:val="00DC212F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B9C"/>
    <w:rsid w:val="00DE3E5E"/>
    <w:rsid w:val="00DE570A"/>
    <w:rsid w:val="00DF0695"/>
    <w:rsid w:val="00DF0F00"/>
    <w:rsid w:val="00DF2173"/>
    <w:rsid w:val="00DF3663"/>
    <w:rsid w:val="00DF3EC4"/>
    <w:rsid w:val="00DF448B"/>
    <w:rsid w:val="00DF54E0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20CE4"/>
    <w:rsid w:val="00E217B7"/>
    <w:rsid w:val="00E220FC"/>
    <w:rsid w:val="00E22474"/>
    <w:rsid w:val="00E23CC8"/>
    <w:rsid w:val="00E24701"/>
    <w:rsid w:val="00E25653"/>
    <w:rsid w:val="00E26393"/>
    <w:rsid w:val="00E27FFA"/>
    <w:rsid w:val="00E34FC0"/>
    <w:rsid w:val="00E367A5"/>
    <w:rsid w:val="00E447F5"/>
    <w:rsid w:val="00E44EA3"/>
    <w:rsid w:val="00E44FCC"/>
    <w:rsid w:val="00E47EFD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5BA2"/>
    <w:rsid w:val="00E767DF"/>
    <w:rsid w:val="00E77448"/>
    <w:rsid w:val="00E8115D"/>
    <w:rsid w:val="00E818E0"/>
    <w:rsid w:val="00E83058"/>
    <w:rsid w:val="00E83C84"/>
    <w:rsid w:val="00E841F3"/>
    <w:rsid w:val="00E85255"/>
    <w:rsid w:val="00E86026"/>
    <w:rsid w:val="00E915E0"/>
    <w:rsid w:val="00E92FD4"/>
    <w:rsid w:val="00E9407D"/>
    <w:rsid w:val="00E94B4F"/>
    <w:rsid w:val="00E94B8F"/>
    <w:rsid w:val="00E94BDB"/>
    <w:rsid w:val="00E970AE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09DE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B6AE8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1C2"/>
    <w:rsid w:val="00EE46B7"/>
    <w:rsid w:val="00EE58D3"/>
    <w:rsid w:val="00EE6B94"/>
    <w:rsid w:val="00EE6E52"/>
    <w:rsid w:val="00EF0610"/>
    <w:rsid w:val="00EF3572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5DB8"/>
    <w:rsid w:val="00F26469"/>
    <w:rsid w:val="00F3044B"/>
    <w:rsid w:val="00F32CB4"/>
    <w:rsid w:val="00F3380B"/>
    <w:rsid w:val="00F4006C"/>
    <w:rsid w:val="00F416F5"/>
    <w:rsid w:val="00F41C01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57399"/>
    <w:rsid w:val="00F62884"/>
    <w:rsid w:val="00F64705"/>
    <w:rsid w:val="00F665BD"/>
    <w:rsid w:val="00F67C7D"/>
    <w:rsid w:val="00F67CD1"/>
    <w:rsid w:val="00F74727"/>
    <w:rsid w:val="00F76AD2"/>
    <w:rsid w:val="00F83D76"/>
    <w:rsid w:val="00F8440D"/>
    <w:rsid w:val="00F84419"/>
    <w:rsid w:val="00F86C92"/>
    <w:rsid w:val="00F8760E"/>
    <w:rsid w:val="00F87B2C"/>
    <w:rsid w:val="00F87C7D"/>
    <w:rsid w:val="00F90006"/>
    <w:rsid w:val="00F90017"/>
    <w:rsid w:val="00F9127E"/>
    <w:rsid w:val="00F9139C"/>
    <w:rsid w:val="00F91A6C"/>
    <w:rsid w:val="00F93ED1"/>
    <w:rsid w:val="00F94DA5"/>
    <w:rsid w:val="00F95721"/>
    <w:rsid w:val="00F96B71"/>
    <w:rsid w:val="00FA204C"/>
    <w:rsid w:val="00FA2440"/>
    <w:rsid w:val="00FA2472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0FFD"/>
    <w:rsid w:val="00FE41F6"/>
    <w:rsid w:val="00FE4375"/>
    <w:rsid w:val="00FE4A69"/>
    <w:rsid w:val="00FE619F"/>
    <w:rsid w:val="00FF48F5"/>
    <w:rsid w:val="00FF5506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F4A4E"/>
  <w15:docId w15:val="{5E0169E9-E768-4FE3-AA3C-80A96776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2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621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yiv8439496810ydp47d59be8yiv5428003324msonormal">
    <w:name w:val="yiv8439496810ydp47d59be8yiv5428003324msonormal"/>
    <w:basedOn w:val="Normal"/>
    <w:rsid w:val="0006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n">
    <w:name w:val="en_n"/>
    <w:basedOn w:val="DefaultParagraphFont"/>
    <w:rsid w:val="0096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DE77-8BF4-6749-AAE0-DCCFFF6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20</cp:revision>
  <cp:lastPrinted>2025-01-14T11:16:00Z</cp:lastPrinted>
  <dcterms:created xsi:type="dcterms:W3CDTF">2024-12-29T11:31:00Z</dcterms:created>
  <dcterms:modified xsi:type="dcterms:W3CDTF">2025-01-21T15:43:00Z</dcterms:modified>
</cp:coreProperties>
</file>