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0E" w:rsidRPr="00332F0E" w:rsidRDefault="00332F0E" w:rsidP="00332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F0E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>James</w:t>
      </w:r>
    </w:p>
    <w:p w:rsidR="00332F0E" w:rsidRPr="00332F0E" w:rsidRDefault="00332F0E" w:rsidP="00332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F0E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> </w:t>
      </w:r>
    </w:p>
    <w:p w:rsidR="00332F0E" w:rsidRPr="00332F0E" w:rsidRDefault="00332F0E" w:rsidP="00332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F0E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>I understand the Council have raised issues with the roundabout design and provision of an underpass link which is under consideration by CYC.</w:t>
      </w:r>
    </w:p>
    <w:p w:rsidR="00332F0E" w:rsidRPr="00332F0E" w:rsidRDefault="00332F0E" w:rsidP="00332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F0E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> </w:t>
      </w:r>
    </w:p>
    <w:p w:rsidR="00332F0E" w:rsidRPr="00332F0E" w:rsidRDefault="00332F0E" w:rsidP="00332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F0E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>In the circumstances this may need a revision to the land requirements so it may not be appropriate to finalise terms yet.</w:t>
      </w:r>
    </w:p>
    <w:p w:rsidR="00332F0E" w:rsidRPr="00332F0E" w:rsidRDefault="00332F0E" w:rsidP="00332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F0E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> </w:t>
      </w:r>
    </w:p>
    <w:p w:rsidR="00332F0E" w:rsidRPr="00332F0E" w:rsidRDefault="00332F0E" w:rsidP="00332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F0E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>They are looking to design mitigation measures to reduce the noise impact.</w:t>
      </w:r>
    </w:p>
    <w:p w:rsidR="00332F0E" w:rsidRPr="00332F0E" w:rsidRDefault="00332F0E" w:rsidP="00332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F0E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> </w:t>
      </w:r>
    </w:p>
    <w:p w:rsidR="00332F0E" w:rsidRPr="00332F0E" w:rsidRDefault="00332F0E" w:rsidP="00332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F0E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>Regards</w:t>
      </w:r>
    </w:p>
    <w:p w:rsidR="00332F0E" w:rsidRPr="00332F0E" w:rsidRDefault="00332F0E" w:rsidP="00332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F0E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> </w:t>
      </w:r>
    </w:p>
    <w:p w:rsidR="00332F0E" w:rsidRPr="00332F0E" w:rsidRDefault="00332F0E" w:rsidP="00332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F0E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>Peter</w:t>
      </w:r>
    </w:p>
    <w:p w:rsidR="00332F0E" w:rsidRPr="00332F0E" w:rsidRDefault="00332F0E" w:rsidP="00332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F0E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> </w:t>
      </w:r>
    </w:p>
    <w:p w:rsidR="00332F0E" w:rsidRPr="00332F0E" w:rsidRDefault="00332F0E" w:rsidP="00332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2F0E">
        <w:rPr>
          <w:rFonts w:ascii="Arial" w:eastAsia="Times New Roman" w:hAnsi="Arial" w:cs="Arial"/>
          <w:b/>
          <w:bCs/>
          <w:color w:val="000080"/>
          <w:sz w:val="20"/>
          <w:szCs w:val="20"/>
          <w:lang w:eastAsia="en-GB"/>
        </w:rPr>
        <w:t>Peter C. G. Rhodes MRICS</w:t>
      </w:r>
      <w:proofErr w:type="gramStart"/>
      <w:r w:rsidRPr="00332F0E">
        <w:rPr>
          <w:rFonts w:ascii="Arial" w:eastAsia="Times New Roman" w:hAnsi="Arial" w:cs="Arial"/>
          <w:b/>
          <w:bCs/>
          <w:color w:val="000080"/>
          <w:sz w:val="20"/>
          <w:szCs w:val="20"/>
          <w:lang w:eastAsia="en-GB"/>
        </w:rPr>
        <w:t>  DVS</w:t>
      </w:r>
      <w:proofErr w:type="gramEnd"/>
      <w:r w:rsidRPr="00332F0E">
        <w:rPr>
          <w:rFonts w:ascii="Arial" w:eastAsia="Times New Roman" w:hAnsi="Arial" w:cs="Arial"/>
          <w:b/>
          <w:bCs/>
          <w:color w:val="000080"/>
          <w:sz w:val="20"/>
          <w:szCs w:val="20"/>
          <w:lang w:eastAsia="en-GB"/>
        </w:rPr>
        <w:t xml:space="preserve"> Senior </w:t>
      </w:r>
      <w:proofErr w:type="spellStart"/>
      <w:r w:rsidRPr="00332F0E">
        <w:rPr>
          <w:rFonts w:ascii="Arial" w:eastAsia="Times New Roman" w:hAnsi="Arial" w:cs="Arial"/>
          <w:b/>
          <w:bCs/>
          <w:color w:val="000080"/>
          <w:sz w:val="20"/>
          <w:szCs w:val="20"/>
          <w:lang w:eastAsia="en-GB"/>
        </w:rPr>
        <w:t>Valuer</w:t>
      </w:r>
      <w:proofErr w:type="spellEnd"/>
      <w:r w:rsidRPr="00332F0E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 xml:space="preserve"> </w:t>
      </w:r>
      <w:r w:rsidRPr="00332F0E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br/>
      </w:r>
      <w:r w:rsidRPr="00332F0E">
        <w:rPr>
          <w:rFonts w:ascii="Arial" w:eastAsia="Times New Roman" w:hAnsi="Arial" w:cs="Arial"/>
          <w:b/>
          <w:bCs/>
          <w:color w:val="000080"/>
          <w:sz w:val="20"/>
          <w:szCs w:val="20"/>
          <w:lang w:eastAsia="en-GB"/>
        </w:rPr>
        <w:t xml:space="preserve">RICS Registered </w:t>
      </w:r>
      <w:proofErr w:type="spellStart"/>
      <w:r w:rsidRPr="00332F0E">
        <w:rPr>
          <w:rFonts w:ascii="Arial" w:eastAsia="Times New Roman" w:hAnsi="Arial" w:cs="Arial"/>
          <w:b/>
          <w:bCs/>
          <w:color w:val="000080"/>
          <w:sz w:val="20"/>
          <w:szCs w:val="20"/>
          <w:lang w:eastAsia="en-GB"/>
        </w:rPr>
        <w:t>Valuer</w:t>
      </w:r>
      <w:proofErr w:type="spellEnd"/>
      <w:r w:rsidRPr="00332F0E">
        <w:rPr>
          <w:rFonts w:ascii="Arial" w:eastAsia="Times New Roman" w:hAnsi="Arial" w:cs="Arial"/>
          <w:b/>
          <w:bCs/>
          <w:color w:val="000080"/>
          <w:sz w:val="20"/>
          <w:szCs w:val="20"/>
          <w:lang w:eastAsia="en-GB"/>
        </w:rPr>
        <w:t xml:space="preserve"> </w:t>
      </w:r>
      <w:r w:rsidRPr="00332F0E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br/>
      </w:r>
      <w:r w:rsidRPr="00332F0E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br/>
      </w:r>
      <w:r w:rsidRPr="00332F0E">
        <w:rPr>
          <w:rFonts w:ascii="Arial" w:eastAsia="Times New Roman" w:hAnsi="Arial" w:cs="Arial"/>
          <w:b/>
          <w:bCs/>
          <w:color w:val="800000"/>
          <w:sz w:val="48"/>
          <w:szCs w:val="48"/>
          <w:lang w:eastAsia="en-GB"/>
        </w:rPr>
        <w:t>DVS</w:t>
      </w:r>
      <w:r w:rsidRPr="00332F0E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n-GB"/>
        </w:rPr>
        <w:t xml:space="preserve"> </w:t>
      </w:r>
      <w:r w:rsidRPr="00332F0E">
        <w:rPr>
          <w:rFonts w:ascii="Arial" w:eastAsia="Times New Roman" w:hAnsi="Arial" w:cs="Arial"/>
          <w:b/>
          <w:bCs/>
          <w:color w:val="800000"/>
          <w:sz w:val="20"/>
          <w:szCs w:val="20"/>
          <w:lang w:eastAsia="en-GB"/>
        </w:rPr>
        <w:t>Property Specialists for the Public Sector</w:t>
      </w:r>
      <w:r w:rsidRPr="00332F0E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 xml:space="preserve"> </w:t>
      </w:r>
      <w:r w:rsidRPr="00332F0E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br/>
      </w:r>
      <w:r w:rsidRPr="00332F0E">
        <w:rPr>
          <w:rFonts w:ascii="Arial" w:eastAsia="Times New Roman" w:hAnsi="Arial" w:cs="Arial"/>
          <w:b/>
          <w:bCs/>
          <w:color w:val="808080"/>
          <w:sz w:val="20"/>
          <w:szCs w:val="20"/>
          <w:lang w:eastAsia="en-GB"/>
        </w:rPr>
        <w:t>| DVS - Property Services arm of the VOA | Valuation Office Agency |</w:t>
      </w:r>
      <w:r w:rsidRPr="00332F0E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br/>
      </w:r>
      <w:r w:rsidRPr="00332F0E">
        <w:rPr>
          <w:rFonts w:ascii="Arial" w:eastAsia="Times New Roman" w:hAnsi="Arial" w:cs="Arial"/>
          <w:color w:val="808080"/>
          <w:sz w:val="20"/>
          <w:szCs w:val="20"/>
          <w:lang w:eastAsia="en-GB"/>
        </w:rPr>
        <w:t xml:space="preserve">Valuation Office Agency, Castle House, 31 Lisbon Street, Leeds LS1 4DR | </w:t>
      </w:r>
      <w:r w:rsidRPr="00332F0E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br/>
      </w:r>
      <w:r w:rsidRPr="00332F0E">
        <w:rPr>
          <w:rFonts w:ascii="Arial" w:eastAsia="Times New Roman" w:hAnsi="Arial" w:cs="Arial"/>
          <w:color w:val="808080"/>
          <w:sz w:val="20"/>
          <w:szCs w:val="20"/>
          <w:lang w:eastAsia="en-GB"/>
        </w:rPr>
        <w:t xml:space="preserve">Tel: 03000 500775 | Fax: 03000 508910 | </w:t>
      </w:r>
      <w:hyperlink r:id="rId5" w:tgtFrame="_blank" w:history="1">
        <w:r w:rsidRPr="00332F0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GB"/>
          </w:rPr>
          <w:t>peter.c.rhodes@voa.gsi.gov.uk|</w:t>
        </w:r>
      </w:hyperlink>
      <w:r w:rsidRPr="00332F0E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 xml:space="preserve"> </w:t>
      </w:r>
    </w:p>
    <w:p w:rsidR="00EF0059" w:rsidRDefault="00EF0059">
      <w:bookmarkStart w:id="0" w:name="_GoBack"/>
      <w:bookmarkEnd w:id="0"/>
    </w:p>
    <w:sectPr w:rsidR="00EF00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0E"/>
    <w:rsid w:val="00332F0E"/>
    <w:rsid w:val="00EF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2F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2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4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er.c.rhodes@voa.gsi.gov.uk|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</cp:lastModifiedBy>
  <cp:revision>1</cp:revision>
  <dcterms:created xsi:type="dcterms:W3CDTF">2021-10-27T16:28:00Z</dcterms:created>
  <dcterms:modified xsi:type="dcterms:W3CDTF">2021-10-27T16:29:00Z</dcterms:modified>
</cp:coreProperties>
</file>